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BED" w:rsidRDefault="00043BED" w:rsidP="00043BED">
      <w:pPr>
        <w:jc w:val="center"/>
        <w:rPr>
          <w:rFonts w:asciiTheme="minorHAnsi" w:hAnsiTheme="minorHAnsi"/>
          <w:sz w:val="24"/>
          <w:szCs w:val="24"/>
        </w:rPr>
      </w:pPr>
      <w:r>
        <w:rPr>
          <w:rFonts w:asciiTheme="minorHAnsi" w:hAnsiTheme="minorHAnsi"/>
          <w:noProof/>
          <w:sz w:val="24"/>
          <w:szCs w:val="24"/>
          <w:lang w:val="en-US"/>
        </w:rPr>
        <w:drawing>
          <wp:inline distT="0" distB="0" distL="0" distR="0">
            <wp:extent cx="3370521" cy="1733107"/>
            <wp:effectExtent l="0" t="0" r="1905" b="635"/>
            <wp:docPr id="1" name="Picture 1" descr="C:\Users\lmanganye\AppData\Local\Microsoft\Windows\Temporary Internet Files\Content.Outlook\DWKBUCQU\IRBA Colour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nganye\AppData\Local\Microsoft\Windows\Temporary Internet Files\Content.Outlook\DWKBUCQU\IRBA Colour logo (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70851" cy="1733277"/>
                    </a:xfrm>
                    <a:prstGeom prst="rect">
                      <a:avLst/>
                    </a:prstGeom>
                    <a:noFill/>
                    <a:ln>
                      <a:noFill/>
                    </a:ln>
                  </pic:spPr>
                </pic:pic>
              </a:graphicData>
            </a:graphic>
          </wp:inline>
        </w:drawing>
      </w:r>
    </w:p>
    <w:p w:rsidR="00043BED" w:rsidRDefault="00043BED" w:rsidP="00043BED">
      <w:pPr>
        <w:jc w:val="center"/>
        <w:rPr>
          <w:rFonts w:asciiTheme="minorHAnsi" w:hAnsiTheme="minorHAnsi"/>
          <w:sz w:val="24"/>
          <w:szCs w:val="24"/>
        </w:rPr>
      </w:pPr>
    </w:p>
    <w:p w:rsidR="00043BED" w:rsidRPr="00DF6249" w:rsidRDefault="00043BED" w:rsidP="00043BED">
      <w:pPr>
        <w:jc w:val="center"/>
        <w:rPr>
          <w:rFonts w:asciiTheme="minorHAnsi" w:hAnsiTheme="minorHAnsi"/>
          <w:b/>
          <w:sz w:val="28"/>
          <w:szCs w:val="28"/>
        </w:rPr>
      </w:pPr>
      <w:r w:rsidRPr="00DF6249">
        <w:rPr>
          <w:rFonts w:asciiTheme="minorHAnsi" w:hAnsiTheme="minorHAnsi"/>
          <w:b/>
          <w:sz w:val="28"/>
          <w:szCs w:val="28"/>
        </w:rPr>
        <w:t xml:space="preserve">MEDIA STATEMENT </w:t>
      </w:r>
      <w:bookmarkStart w:id="0" w:name="_GoBack"/>
      <w:bookmarkEnd w:id="0"/>
    </w:p>
    <w:p w:rsidR="00043BED" w:rsidRPr="009F420A" w:rsidRDefault="00043BED" w:rsidP="00043BED">
      <w:pPr>
        <w:jc w:val="both"/>
        <w:rPr>
          <w:rFonts w:asciiTheme="minorHAnsi" w:hAnsiTheme="minorHAnsi"/>
          <w:b/>
          <w:sz w:val="24"/>
          <w:szCs w:val="24"/>
        </w:rPr>
      </w:pPr>
    </w:p>
    <w:p w:rsidR="00043BED" w:rsidRPr="009F420A" w:rsidRDefault="00043BED" w:rsidP="00043BED">
      <w:pPr>
        <w:jc w:val="both"/>
        <w:rPr>
          <w:rFonts w:asciiTheme="minorHAnsi" w:hAnsiTheme="minorHAnsi"/>
          <w:b/>
          <w:sz w:val="24"/>
          <w:szCs w:val="24"/>
        </w:rPr>
      </w:pPr>
      <w:r w:rsidRPr="009F420A">
        <w:rPr>
          <w:rFonts w:asciiTheme="minorHAnsi" w:hAnsiTheme="minorHAnsi"/>
          <w:b/>
          <w:sz w:val="24"/>
          <w:szCs w:val="24"/>
        </w:rPr>
        <w:t xml:space="preserve">South Africa maintains first position </w:t>
      </w:r>
      <w:r>
        <w:rPr>
          <w:rFonts w:asciiTheme="minorHAnsi" w:hAnsiTheme="minorHAnsi"/>
          <w:b/>
          <w:sz w:val="24"/>
          <w:szCs w:val="24"/>
        </w:rPr>
        <w:t>for the strength of Auditing and R</w:t>
      </w:r>
      <w:r w:rsidR="001901EF">
        <w:rPr>
          <w:rFonts w:asciiTheme="minorHAnsi" w:hAnsiTheme="minorHAnsi"/>
          <w:b/>
          <w:sz w:val="24"/>
          <w:szCs w:val="24"/>
        </w:rPr>
        <w:t>eporting S</w:t>
      </w:r>
      <w:r w:rsidRPr="009F420A">
        <w:rPr>
          <w:rFonts w:asciiTheme="minorHAnsi" w:hAnsiTheme="minorHAnsi"/>
          <w:b/>
          <w:sz w:val="24"/>
          <w:szCs w:val="24"/>
        </w:rPr>
        <w:t xml:space="preserve">tandards for </w:t>
      </w:r>
      <w:r>
        <w:rPr>
          <w:rFonts w:asciiTheme="minorHAnsi" w:hAnsiTheme="minorHAnsi"/>
          <w:b/>
          <w:sz w:val="24"/>
          <w:szCs w:val="24"/>
        </w:rPr>
        <w:t xml:space="preserve">six </w:t>
      </w:r>
      <w:r w:rsidRPr="009F420A">
        <w:rPr>
          <w:rFonts w:asciiTheme="minorHAnsi" w:hAnsiTheme="minorHAnsi"/>
          <w:b/>
          <w:sz w:val="24"/>
          <w:szCs w:val="24"/>
        </w:rPr>
        <w:t>years in a row</w:t>
      </w:r>
    </w:p>
    <w:p w:rsidR="00043BED" w:rsidRPr="009F420A" w:rsidRDefault="00043BED" w:rsidP="001A2C68">
      <w:pPr>
        <w:jc w:val="both"/>
        <w:rPr>
          <w:rFonts w:asciiTheme="minorHAnsi" w:hAnsiTheme="minorHAnsi"/>
          <w:sz w:val="24"/>
          <w:szCs w:val="24"/>
        </w:rPr>
      </w:pPr>
      <w:r w:rsidRPr="00043BED">
        <w:rPr>
          <w:rFonts w:asciiTheme="minorHAnsi" w:hAnsiTheme="minorHAnsi"/>
          <w:b/>
          <w:i/>
          <w:sz w:val="24"/>
          <w:szCs w:val="24"/>
        </w:rPr>
        <w:t>Wednesday, 30 September</w:t>
      </w:r>
      <w:r>
        <w:rPr>
          <w:rFonts w:asciiTheme="minorHAnsi" w:hAnsiTheme="minorHAnsi"/>
          <w:sz w:val="24"/>
          <w:szCs w:val="24"/>
        </w:rPr>
        <w:t xml:space="preserve">. </w:t>
      </w:r>
      <w:r w:rsidR="001A2C68">
        <w:rPr>
          <w:rFonts w:asciiTheme="minorHAnsi" w:hAnsiTheme="minorHAnsi"/>
          <w:sz w:val="24"/>
          <w:szCs w:val="24"/>
        </w:rPr>
        <w:t>For the sixth year in a row,</w:t>
      </w:r>
      <w:r>
        <w:rPr>
          <w:rFonts w:asciiTheme="minorHAnsi" w:hAnsiTheme="minorHAnsi"/>
          <w:sz w:val="24"/>
          <w:szCs w:val="24"/>
        </w:rPr>
        <w:t xml:space="preserve"> </w:t>
      </w:r>
      <w:r w:rsidRPr="009F420A">
        <w:rPr>
          <w:rFonts w:asciiTheme="minorHAnsi" w:hAnsiTheme="minorHAnsi"/>
          <w:sz w:val="24"/>
          <w:szCs w:val="24"/>
        </w:rPr>
        <w:t xml:space="preserve">South Africa </w:t>
      </w:r>
      <w:r w:rsidR="001A2C68">
        <w:rPr>
          <w:rFonts w:asciiTheme="minorHAnsi" w:hAnsiTheme="minorHAnsi"/>
          <w:sz w:val="24"/>
          <w:szCs w:val="24"/>
        </w:rPr>
        <w:t xml:space="preserve">has been ranked </w:t>
      </w:r>
      <w:r w:rsidRPr="009F420A">
        <w:rPr>
          <w:rFonts w:asciiTheme="minorHAnsi" w:hAnsiTheme="minorHAnsi"/>
          <w:sz w:val="24"/>
          <w:szCs w:val="24"/>
        </w:rPr>
        <w:t>number one</w:t>
      </w:r>
      <w:r w:rsidR="008A2DD8">
        <w:rPr>
          <w:rFonts w:asciiTheme="minorHAnsi" w:hAnsiTheme="minorHAnsi"/>
          <w:sz w:val="24"/>
          <w:szCs w:val="24"/>
        </w:rPr>
        <w:t xml:space="preserve"> – out of 14</w:t>
      </w:r>
      <w:r w:rsidR="00EA62C7">
        <w:rPr>
          <w:rFonts w:asciiTheme="minorHAnsi" w:hAnsiTheme="minorHAnsi"/>
          <w:sz w:val="24"/>
          <w:szCs w:val="24"/>
        </w:rPr>
        <w:t>0</w:t>
      </w:r>
      <w:r w:rsidR="008A2DD8">
        <w:rPr>
          <w:rFonts w:asciiTheme="minorHAnsi" w:hAnsiTheme="minorHAnsi"/>
          <w:sz w:val="24"/>
          <w:szCs w:val="24"/>
        </w:rPr>
        <w:t xml:space="preserve"> countries –</w:t>
      </w:r>
      <w:r w:rsidRPr="009F420A">
        <w:rPr>
          <w:rFonts w:asciiTheme="minorHAnsi" w:hAnsiTheme="minorHAnsi"/>
          <w:sz w:val="24"/>
          <w:szCs w:val="24"/>
        </w:rPr>
        <w:t xml:space="preserve"> for the strength of </w:t>
      </w:r>
      <w:r>
        <w:rPr>
          <w:rFonts w:asciiTheme="minorHAnsi" w:hAnsiTheme="minorHAnsi"/>
          <w:sz w:val="24"/>
          <w:szCs w:val="24"/>
        </w:rPr>
        <w:t>its</w:t>
      </w:r>
      <w:r w:rsidRPr="009F420A">
        <w:rPr>
          <w:rFonts w:asciiTheme="minorHAnsi" w:hAnsiTheme="minorHAnsi"/>
          <w:sz w:val="24"/>
          <w:szCs w:val="24"/>
        </w:rPr>
        <w:t xml:space="preserve"> </w:t>
      </w:r>
      <w:r w:rsidR="001A2C68">
        <w:rPr>
          <w:rFonts w:asciiTheme="minorHAnsi" w:hAnsiTheme="minorHAnsi"/>
          <w:sz w:val="24"/>
          <w:szCs w:val="24"/>
        </w:rPr>
        <w:t>a</w:t>
      </w:r>
      <w:r w:rsidRPr="009F420A">
        <w:rPr>
          <w:rFonts w:asciiTheme="minorHAnsi" w:hAnsiTheme="minorHAnsi"/>
          <w:sz w:val="24"/>
          <w:szCs w:val="24"/>
        </w:rPr>
        <w:t xml:space="preserve">uditing and </w:t>
      </w:r>
      <w:r w:rsidR="001A2C68">
        <w:rPr>
          <w:rFonts w:asciiTheme="minorHAnsi" w:hAnsiTheme="minorHAnsi"/>
          <w:sz w:val="24"/>
          <w:szCs w:val="24"/>
        </w:rPr>
        <w:t>r</w:t>
      </w:r>
      <w:r w:rsidRPr="009F420A">
        <w:rPr>
          <w:rFonts w:asciiTheme="minorHAnsi" w:hAnsiTheme="minorHAnsi"/>
          <w:sz w:val="24"/>
          <w:szCs w:val="24"/>
        </w:rPr>
        <w:t>e</w:t>
      </w:r>
      <w:r>
        <w:rPr>
          <w:rFonts w:asciiTheme="minorHAnsi" w:hAnsiTheme="minorHAnsi"/>
          <w:sz w:val="24"/>
          <w:szCs w:val="24"/>
        </w:rPr>
        <w:t xml:space="preserve">porting </w:t>
      </w:r>
      <w:r w:rsidR="001A2C68">
        <w:rPr>
          <w:rFonts w:asciiTheme="minorHAnsi" w:hAnsiTheme="minorHAnsi"/>
          <w:sz w:val="24"/>
          <w:szCs w:val="24"/>
        </w:rPr>
        <w:t>s</w:t>
      </w:r>
      <w:r>
        <w:rPr>
          <w:rFonts w:asciiTheme="minorHAnsi" w:hAnsiTheme="minorHAnsi"/>
          <w:sz w:val="24"/>
          <w:szCs w:val="24"/>
        </w:rPr>
        <w:t>tandards</w:t>
      </w:r>
      <w:r w:rsidR="001A2C68">
        <w:rPr>
          <w:rFonts w:asciiTheme="minorHAnsi" w:hAnsiTheme="minorHAnsi"/>
          <w:sz w:val="24"/>
          <w:szCs w:val="24"/>
        </w:rPr>
        <w:t>,</w:t>
      </w:r>
      <w:r w:rsidRPr="009F420A">
        <w:rPr>
          <w:rFonts w:asciiTheme="minorHAnsi" w:hAnsiTheme="minorHAnsi"/>
          <w:sz w:val="24"/>
          <w:szCs w:val="24"/>
        </w:rPr>
        <w:t xml:space="preserve"> according </w:t>
      </w:r>
      <w:r w:rsidR="001A2C68">
        <w:rPr>
          <w:rFonts w:asciiTheme="minorHAnsi" w:hAnsiTheme="minorHAnsi"/>
          <w:sz w:val="24"/>
          <w:szCs w:val="24"/>
        </w:rPr>
        <w:t xml:space="preserve">to </w:t>
      </w:r>
      <w:r w:rsidRPr="009F420A">
        <w:rPr>
          <w:rFonts w:asciiTheme="minorHAnsi" w:hAnsiTheme="minorHAnsi"/>
          <w:sz w:val="24"/>
          <w:szCs w:val="24"/>
        </w:rPr>
        <w:t xml:space="preserve">the World Economic Forum’s (WEF) Global Competitiveness </w:t>
      </w:r>
      <w:r>
        <w:rPr>
          <w:rFonts w:asciiTheme="minorHAnsi" w:hAnsiTheme="minorHAnsi"/>
          <w:sz w:val="24"/>
          <w:szCs w:val="24"/>
        </w:rPr>
        <w:t>Index</w:t>
      </w:r>
      <w:r w:rsidRPr="009F420A">
        <w:rPr>
          <w:rFonts w:asciiTheme="minorHAnsi" w:hAnsiTheme="minorHAnsi"/>
          <w:sz w:val="24"/>
          <w:szCs w:val="24"/>
        </w:rPr>
        <w:t xml:space="preserve"> for 201</w:t>
      </w:r>
      <w:r>
        <w:rPr>
          <w:rFonts w:asciiTheme="minorHAnsi" w:hAnsiTheme="minorHAnsi"/>
          <w:sz w:val="24"/>
          <w:szCs w:val="24"/>
        </w:rPr>
        <w:t>5</w:t>
      </w:r>
      <w:r w:rsidRPr="009F420A">
        <w:rPr>
          <w:rFonts w:asciiTheme="minorHAnsi" w:hAnsiTheme="minorHAnsi"/>
          <w:sz w:val="24"/>
          <w:szCs w:val="24"/>
        </w:rPr>
        <w:t>-201</w:t>
      </w:r>
      <w:r>
        <w:rPr>
          <w:rFonts w:asciiTheme="minorHAnsi" w:hAnsiTheme="minorHAnsi"/>
          <w:sz w:val="24"/>
          <w:szCs w:val="24"/>
        </w:rPr>
        <w:t xml:space="preserve">6 released </w:t>
      </w:r>
      <w:r w:rsidR="00EA62C7">
        <w:rPr>
          <w:rFonts w:asciiTheme="minorHAnsi" w:hAnsiTheme="minorHAnsi"/>
          <w:sz w:val="24"/>
          <w:szCs w:val="24"/>
        </w:rPr>
        <w:t>today</w:t>
      </w:r>
      <w:r w:rsidRPr="009F420A">
        <w:rPr>
          <w:rFonts w:asciiTheme="minorHAnsi" w:hAnsiTheme="minorHAnsi"/>
          <w:sz w:val="24"/>
          <w:szCs w:val="24"/>
        </w:rPr>
        <w:t xml:space="preserve">. </w:t>
      </w:r>
    </w:p>
    <w:p w:rsidR="00043BED" w:rsidRPr="009F420A" w:rsidRDefault="00043BED" w:rsidP="00043BED">
      <w:pPr>
        <w:jc w:val="both"/>
        <w:rPr>
          <w:rFonts w:asciiTheme="minorHAnsi" w:hAnsiTheme="minorHAnsi"/>
          <w:sz w:val="24"/>
          <w:szCs w:val="24"/>
        </w:rPr>
      </w:pPr>
      <w:r>
        <w:rPr>
          <w:rFonts w:asciiTheme="minorHAnsi" w:hAnsiTheme="minorHAnsi"/>
          <w:sz w:val="24"/>
          <w:szCs w:val="24"/>
        </w:rPr>
        <w:t>T</w:t>
      </w:r>
      <w:r w:rsidRPr="009F420A">
        <w:rPr>
          <w:rFonts w:asciiTheme="minorHAnsi" w:hAnsiTheme="minorHAnsi"/>
          <w:sz w:val="24"/>
          <w:szCs w:val="24"/>
        </w:rPr>
        <w:t xml:space="preserve">he ranking brings confidence to foreign investors that they can trust and rely on our auditing strength despite the economic meltdown </w:t>
      </w:r>
      <w:r>
        <w:rPr>
          <w:rFonts w:asciiTheme="minorHAnsi" w:hAnsiTheme="minorHAnsi"/>
          <w:sz w:val="24"/>
          <w:szCs w:val="24"/>
        </w:rPr>
        <w:t xml:space="preserve">and other challenges that the country and the auditing profession have been </w:t>
      </w:r>
      <w:r w:rsidRPr="009F420A">
        <w:rPr>
          <w:rFonts w:asciiTheme="minorHAnsi" w:hAnsiTheme="minorHAnsi"/>
          <w:sz w:val="24"/>
          <w:szCs w:val="24"/>
        </w:rPr>
        <w:t xml:space="preserve">experiencing. </w:t>
      </w:r>
    </w:p>
    <w:p w:rsidR="00043BED" w:rsidRPr="009F420A" w:rsidRDefault="00043BED" w:rsidP="00043BED">
      <w:pPr>
        <w:jc w:val="both"/>
        <w:rPr>
          <w:rFonts w:asciiTheme="minorHAnsi" w:hAnsiTheme="minorHAnsi"/>
          <w:sz w:val="24"/>
          <w:szCs w:val="24"/>
        </w:rPr>
      </w:pPr>
      <w:r w:rsidRPr="009F420A">
        <w:rPr>
          <w:rFonts w:asciiTheme="minorHAnsi" w:hAnsiTheme="minorHAnsi"/>
          <w:sz w:val="24"/>
          <w:szCs w:val="24"/>
        </w:rPr>
        <w:t>“We are proud to have achieved such</w:t>
      </w:r>
      <w:r>
        <w:rPr>
          <w:rFonts w:asciiTheme="minorHAnsi" w:hAnsiTheme="minorHAnsi"/>
          <w:sz w:val="24"/>
          <w:szCs w:val="24"/>
        </w:rPr>
        <w:t xml:space="preserve"> a</w:t>
      </w:r>
      <w:r w:rsidRPr="009F420A">
        <w:rPr>
          <w:rFonts w:asciiTheme="minorHAnsi" w:hAnsiTheme="minorHAnsi"/>
          <w:sz w:val="24"/>
          <w:szCs w:val="24"/>
        </w:rPr>
        <w:t xml:space="preserve"> world renowned ranking for </w:t>
      </w:r>
      <w:r>
        <w:rPr>
          <w:rFonts w:asciiTheme="minorHAnsi" w:hAnsiTheme="minorHAnsi"/>
          <w:sz w:val="24"/>
          <w:szCs w:val="24"/>
        </w:rPr>
        <w:t>six</w:t>
      </w:r>
      <w:r w:rsidRPr="009F420A">
        <w:rPr>
          <w:rFonts w:asciiTheme="minorHAnsi" w:hAnsiTheme="minorHAnsi"/>
          <w:sz w:val="24"/>
          <w:szCs w:val="24"/>
        </w:rPr>
        <w:t xml:space="preserve"> years in a row now.</w:t>
      </w:r>
      <w:r>
        <w:rPr>
          <w:rFonts w:asciiTheme="minorHAnsi" w:hAnsiTheme="minorHAnsi"/>
          <w:sz w:val="24"/>
          <w:szCs w:val="24"/>
        </w:rPr>
        <w:t xml:space="preserve"> More importantly, this ranking further strengthens the IRBA’s role as an embedded protector of confidence in the sustainability of the system. Such confidence provides the required comfort to a wide range of stakeholders that the financial statements on which auditors express assurance are reliable, therefore enabling investors to make informed decisions about their investments</w:t>
      </w:r>
      <w:r w:rsidR="00CB78BD">
        <w:rPr>
          <w:rFonts w:asciiTheme="minorHAnsi" w:hAnsiTheme="minorHAnsi"/>
          <w:sz w:val="24"/>
          <w:szCs w:val="24"/>
        </w:rPr>
        <w:t>,</w:t>
      </w:r>
      <w:r>
        <w:rPr>
          <w:rFonts w:asciiTheme="minorHAnsi" w:hAnsiTheme="minorHAnsi"/>
          <w:sz w:val="24"/>
          <w:szCs w:val="24"/>
        </w:rPr>
        <w:t xml:space="preserve">” </w:t>
      </w:r>
      <w:r w:rsidRPr="009F420A">
        <w:rPr>
          <w:rFonts w:asciiTheme="minorHAnsi" w:hAnsiTheme="minorHAnsi"/>
          <w:sz w:val="24"/>
          <w:szCs w:val="24"/>
        </w:rPr>
        <w:t xml:space="preserve">says </w:t>
      </w:r>
      <w:r>
        <w:rPr>
          <w:rFonts w:asciiTheme="minorHAnsi" w:hAnsiTheme="minorHAnsi"/>
          <w:sz w:val="24"/>
          <w:szCs w:val="24"/>
        </w:rPr>
        <w:t xml:space="preserve">Bernard </w:t>
      </w:r>
      <w:r w:rsidRPr="009F420A">
        <w:rPr>
          <w:rFonts w:asciiTheme="minorHAnsi" w:hAnsiTheme="minorHAnsi"/>
          <w:sz w:val="24"/>
          <w:szCs w:val="24"/>
        </w:rPr>
        <w:t>Agulhas</w:t>
      </w:r>
      <w:r>
        <w:rPr>
          <w:rFonts w:asciiTheme="minorHAnsi" w:hAnsiTheme="minorHAnsi"/>
          <w:sz w:val="24"/>
          <w:szCs w:val="24"/>
        </w:rPr>
        <w:t>, CEO of the Independent Regulatory Board for Auditors (IRBA)</w:t>
      </w:r>
      <w:r w:rsidRPr="009F420A">
        <w:rPr>
          <w:rFonts w:asciiTheme="minorHAnsi" w:hAnsiTheme="minorHAnsi"/>
          <w:sz w:val="24"/>
          <w:szCs w:val="24"/>
        </w:rPr>
        <w:t xml:space="preserve">. </w:t>
      </w:r>
    </w:p>
    <w:p w:rsidR="00043BED" w:rsidRPr="009F420A" w:rsidRDefault="00043BED" w:rsidP="00043BED">
      <w:pPr>
        <w:jc w:val="both"/>
        <w:rPr>
          <w:rFonts w:asciiTheme="minorHAnsi" w:hAnsiTheme="minorHAnsi"/>
          <w:sz w:val="24"/>
          <w:szCs w:val="24"/>
        </w:rPr>
      </w:pPr>
      <w:r w:rsidRPr="009F420A">
        <w:rPr>
          <w:rFonts w:asciiTheme="minorHAnsi" w:hAnsiTheme="minorHAnsi"/>
          <w:sz w:val="24"/>
          <w:szCs w:val="24"/>
        </w:rPr>
        <w:t xml:space="preserve">The </w:t>
      </w:r>
      <w:r w:rsidR="008A2DD8">
        <w:rPr>
          <w:rFonts w:asciiTheme="minorHAnsi" w:hAnsiTheme="minorHAnsi"/>
          <w:sz w:val="24"/>
          <w:szCs w:val="24"/>
        </w:rPr>
        <w:t>i</w:t>
      </w:r>
      <w:r>
        <w:rPr>
          <w:rFonts w:asciiTheme="minorHAnsi" w:hAnsiTheme="minorHAnsi"/>
          <w:sz w:val="24"/>
          <w:szCs w:val="24"/>
        </w:rPr>
        <w:t xml:space="preserve">ndex </w:t>
      </w:r>
      <w:r w:rsidRPr="009F420A">
        <w:rPr>
          <w:rFonts w:asciiTheme="minorHAnsi" w:hAnsiTheme="minorHAnsi"/>
          <w:sz w:val="24"/>
          <w:szCs w:val="24"/>
        </w:rPr>
        <w:t xml:space="preserve">assesses the competitiveness of economies, providing insight into the drivers of productivity and prosperity by examining various factors that enable sustained economic growth. The </w:t>
      </w:r>
      <w:r w:rsidR="008A2DD8">
        <w:rPr>
          <w:rFonts w:asciiTheme="minorHAnsi" w:hAnsiTheme="minorHAnsi"/>
          <w:sz w:val="24"/>
          <w:szCs w:val="24"/>
        </w:rPr>
        <w:t>ranking</w:t>
      </w:r>
      <w:r w:rsidRPr="009F420A">
        <w:rPr>
          <w:rFonts w:asciiTheme="minorHAnsi" w:hAnsiTheme="minorHAnsi"/>
          <w:sz w:val="24"/>
          <w:szCs w:val="24"/>
        </w:rPr>
        <w:t xml:space="preserve"> remains the most comprehensive assessment of national competitiveness worldwide.</w:t>
      </w:r>
    </w:p>
    <w:p w:rsidR="00043BED" w:rsidRPr="009F420A" w:rsidRDefault="00043BED" w:rsidP="00043BED">
      <w:pPr>
        <w:jc w:val="both"/>
        <w:rPr>
          <w:rFonts w:asciiTheme="minorHAnsi" w:hAnsiTheme="minorHAnsi"/>
          <w:sz w:val="24"/>
          <w:szCs w:val="24"/>
        </w:rPr>
      </w:pPr>
      <w:r w:rsidRPr="009F420A">
        <w:rPr>
          <w:rFonts w:asciiTheme="minorHAnsi" w:hAnsiTheme="minorHAnsi"/>
          <w:sz w:val="24"/>
          <w:szCs w:val="24"/>
        </w:rPr>
        <w:t xml:space="preserve">South Africa’s decision to adopt the globally recognised International Standards on Auditing (ISA) as well as the International Financial Reporting Standards (IFRS) as early as 2005 </w:t>
      </w:r>
      <w:r w:rsidR="00CA6990">
        <w:rPr>
          <w:rFonts w:asciiTheme="minorHAnsi" w:hAnsiTheme="minorHAnsi"/>
          <w:sz w:val="24"/>
          <w:szCs w:val="24"/>
        </w:rPr>
        <w:t xml:space="preserve">has </w:t>
      </w:r>
      <w:r w:rsidRPr="009F420A">
        <w:rPr>
          <w:rFonts w:asciiTheme="minorHAnsi" w:hAnsiTheme="minorHAnsi"/>
          <w:sz w:val="24"/>
          <w:szCs w:val="24"/>
        </w:rPr>
        <w:t xml:space="preserve">had a direct </w:t>
      </w:r>
      <w:r w:rsidR="00CA6990">
        <w:rPr>
          <w:rFonts w:asciiTheme="minorHAnsi" w:hAnsiTheme="minorHAnsi"/>
          <w:sz w:val="24"/>
          <w:szCs w:val="24"/>
        </w:rPr>
        <w:t>effect</w:t>
      </w:r>
      <w:r w:rsidRPr="009F420A">
        <w:rPr>
          <w:rFonts w:asciiTheme="minorHAnsi" w:hAnsiTheme="minorHAnsi"/>
          <w:sz w:val="24"/>
          <w:szCs w:val="24"/>
        </w:rPr>
        <w:t xml:space="preserve"> on South Africa’s leading ranking in this section of the report.</w:t>
      </w:r>
    </w:p>
    <w:p w:rsidR="00043BED" w:rsidRPr="009F420A" w:rsidRDefault="00043BED" w:rsidP="00043BED">
      <w:pPr>
        <w:jc w:val="both"/>
        <w:rPr>
          <w:rFonts w:asciiTheme="minorHAnsi" w:hAnsiTheme="minorHAnsi"/>
          <w:sz w:val="24"/>
          <w:szCs w:val="24"/>
        </w:rPr>
      </w:pPr>
      <w:r w:rsidRPr="009F420A">
        <w:rPr>
          <w:rFonts w:asciiTheme="minorHAnsi" w:hAnsiTheme="minorHAnsi"/>
          <w:sz w:val="24"/>
          <w:szCs w:val="24"/>
        </w:rPr>
        <w:lastRenderedPageBreak/>
        <w:t xml:space="preserve">“Foreign investment into South Africa </w:t>
      </w:r>
      <w:r>
        <w:rPr>
          <w:rFonts w:asciiTheme="minorHAnsi" w:hAnsiTheme="minorHAnsi"/>
          <w:sz w:val="24"/>
          <w:szCs w:val="24"/>
        </w:rPr>
        <w:t>stimulates</w:t>
      </w:r>
      <w:r w:rsidRPr="009F420A">
        <w:rPr>
          <w:rFonts w:asciiTheme="minorHAnsi" w:hAnsiTheme="minorHAnsi"/>
          <w:sz w:val="24"/>
          <w:szCs w:val="24"/>
        </w:rPr>
        <w:t xml:space="preserve"> economic growth for the nation and </w:t>
      </w:r>
      <w:r>
        <w:rPr>
          <w:rFonts w:asciiTheme="minorHAnsi" w:hAnsiTheme="minorHAnsi"/>
          <w:sz w:val="24"/>
          <w:szCs w:val="24"/>
        </w:rPr>
        <w:t>creates employment. I</w:t>
      </w:r>
      <w:r w:rsidRPr="009F420A">
        <w:rPr>
          <w:rFonts w:asciiTheme="minorHAnsi" w:hAnsiTheme="minorHAnsi"/>
          <w:sz w:val="24"/>
          <w:szCs w:val="24"/>
        </w:rPr>
        <w:t>t is encouraging that our achievement as a respected player in the global financial markets</w:t>
      </w:r>
      <w:r>
        <w:rPr>
          <w:rFonts w:asciiTheme="minorHAnsi" w:hAnsiTheme="minorHAnsi"/>
          <w:sz w:val="24"/>
          <w:szCs w:val="24"/>
        </w:rPr>
        <w:t xml:space="preserve"> contributes to the country’s national imperatives. Therefore, we should also focus on social sustainability to address unemployment issues</w:t>
      </w:r>
      <w:r w:rsidR="008A2DD8">
        <w:rPr>
          <w:rFonts w:asciiTheme="minorHAnsi" w:hAnsiTheme="minorHAnsi"/>
          <w:sz w:val="24"/>
          <w:szCs w:val="24"/>
        </w:rPr>
        <w:t>,</w:t>
      </w:r>
      <w:r>
        <w:rPr>
          <w:rFonts w:asciiTheme="minorHAnsi" w:hAnsiTheme="minorHAnsi"/>
          <w:sz w:val="24"/>
          <w:szCs w:val="24"/>
        </w:rPr>
        <w:t xml:space="preserve">” says Agulhas. </w:t>
      </w:r>
    </w:p>
    <w:p w:rsidR="00EA62C7" w:rsidRDefault="00043BED" w:rsidP="00043BED">
      <w:pPr>
        <w:jc w:val="both"/>
        <w:rPr>
          <w:rFonts w:asciiTheme="minorHAnsi" w:hAnsiTheme="minorHAnsi"/>
          <w:sz w:val="24"/>
          <w:szCs w:val="24"/>
        </w:rPr>
      </w:pPr>
      <w:r>
        <w:rPr>
          <w:rFonts w:asciiTheme="minorHAnsi" w:hAnsiTheme="minorHAnsi"/>
          <w:sz w:val="24"/>
          <w:szCs w:val="24"/>
        </w:rPr>
        <w:t>He emphasis</w:t>
      </w:r>
      <w:r w:rsidRPr="009F420A">
        <w:rPr>
          <w:rFonts w:asciiTheme="minorHAnsi" w:hAnsiTheme="minorHAnsi"/>
          <w:sz w:val="24"/>
          <w:szCs w:val="24"/>
        </w:rPr>
        <w:t>es that South Africa</w:t>
      </w:r>
      <w:r w:rsidR="001901EF">
        <w:rPr>
          <w:rFonts w:asciiTheme="minorHAnsi" w:hAnsiTheme="minorHAnsi"/>
          <w:sz w:val="24"/>
          <w:szCs w:val="24"/>
        </w:rPr>
        <w:t xml:space="preserve">, which has moved up the </w:t>
      </w:r>
      <w:r w:rsidR="0067614E">
        <w:rPr>
          <w:rFonts w:asciiTheme="minorHAnsi" w:hAnsiTheme="minorHAnsi"/>
          <w:sz w:val="24"/>
          <w:szCs w:val="24"/>
        </w:rPr>
        <w:t xml:space="preserve">overall </w:t>
      </w:r>
      <w:r w:rsidR="001901EF">
        <w:rPr>
          <w:rFonts w:asciiTheme="minorHAnsi" w:hAnsiTheme="minorHAnsi"/>
          <w:sz w:val="24"/>
          <w:szCs w:val="24"/>
        </w:rPr>
        <w:t>rankings to number 49 from 53,</w:t>
      </w:r>
      <w:r w:rsidRPr="009F420A">
        <w:rPr>
          <w:rFonts w:asciiTheme="minorHAnsi" w:hAnsiTheme="minorHAnsi"/>
          <w:sz w:val="24"/>
          <w:szCs w:val="24"/>
        </w:rPr>
        <w:t xml:space="preserve"> also has a vital role to play </w:t>
      </w:r>
      <w:r w:rsidR="00CA6990">
        <w:rPr>
          <w:rFonts w:asciiTheme="minorHAnsi" w:hAnsiTheme="minorHAnsi"/>
          <w:sz w:val="24"/>
          <w:szCs w:val="24"/>
        </w:rPr>
        <w:t>in supporting</w:t>
      </w:r>
      <w:r w:rsidRPr="009F420A">
        <w:rPr>
          <w:rFonts w:asciiTheme="minorHAnsi" w:hAnsiTheme="minorHAnsi"/>
          <w:sz w:val="24"/>
          <w:szCs w:val="24"/>
        </w:rPr>
        <w:t xml:space="preserve"> other countries on the continent </w:t>
      </w:r>
      <w:r w:rsidR="00CA6990">
        <w:rPr>
          <w:rFonts w:asciiTheme="minorHAnsi" w:hAnsiTheme="minorHAnsi"/>
          <w:sz w:val="24"/>
          <w:szCs w:val="24"/>
        </w:rPr>
        <w:t>to improve</w:t>
      </w:r>
      <w:r w:rsidRPr="009F420A">
        <w:rPr>
          <w:rFonts w:asciiTheme="minorHAnsi" w:hAnsiTheme="minorHAnsi"/>
          <w:sz w:val="24"/>
          <w:szCs w:val="24"/>
        </w:rPr>
        <w:t xml:space="preserve"> </w:t>
      </w:r>
      <w:r w:rsidR="00CA6990">
        <w:rPr>
          <w:rFonts w:asciiTheme="minorHAnsi" w:hAnsiTheme="minorHAnsi"/>
          <w:sz w:val="24"/>
          <w:szCs w:val="24"/>
        </w:rPr>
        <w:t xml:space="preserve">their </w:t>
      </w:r>
      <w:r w:rsidRPr="009F420A">
        <w:rPr>
          <w:rFonts w:asciiTheme="minorHAnsi" w:hAnsiTheme="minorHAnsi"/>
          <w:sz w:val="24"/>
          <w:szCs w:val="24"/>
        </w:rPr>
        <w:t xml:space="preserve">financial standards and reporting </w:t>
      </w:r>
      <w:r w:rsidR="00CA6990">
        <w:rPr>
          <w:rFonts w:asciiTheme="minorHAnsi" w:hAnsiTheme="minorHAnsi"/>
          <w:sz w:val="24"/>
          <w:szCs w:val="24"/>
        </w:rPr>
        <w:t xml:space="preserve">processes </w:t>
      </w:r>
      <w:r w:rsidRPr="009F420A">
        <w:rPr>
          <w:rFonts w:asciiTheme="minorHAnsi" w:hAnsiTheme="minorHAnsi"/>
          <w:sz w:val="24"/>
          <w:szCs w:val="24"/>
        </w:rPr>
        <w:t>so that Africa can become internationally respected in global markets.</w:t>
      </w:r>
      <w:r>
        <w:rPr>
          <w:rFonts w:asciiTheme="minorHAnsi" w:hAnsiTheme="minorHAnsi"/>
          <w:sz w:val="24"/>
          <w:szCs w:val="24"/>
        </w:rPr>
        <w:t xml:space="preserve"> </w:t>
      </w:r>
      <w:r w:rsidR="00CA6990">
        <w:rPr>
          <w:rFonts w:asciiTheme="minorHAnsi" w:hAnsiTheme="minorHAnsi"/>
          <w:sz w:val="24"/>
          <w:szCs w:val="24"/>
        </w:rPr>
        <w:t>In addition, d</w:t>
      </w:r>
      <w:r>
        <w:rPr>
          <w:rFonts w:asciiTheme="minorHAnsi" w:hAnsiTheme="minorHAnsi"/>
          <w:sz w:val="24"/>
          <w:szCs w:val="24"/>
        </w:rPr>
        <w:t xml:space="preserve">eveloping countries </w:t>
      </w:r>
      <w:r w:rsidR="00CA6990">
        <w:rPr>
          <w:rFonts w:asciiTheme="minorHAnsi" w:hAnsiTheme="minorHAnsi"/>
          <w:sz w:val="24"/>
          <w:szCs w:val="24"/>
        </w:rPr>
        <w:t>need to</w:t>
      </w:r>
      <w:r>
        <w:rPr>
          <w:rFonts w:asciiTheme="minorHAnsi" w:hAnsiTheme="minorHAnsi"/>
          <w:sz w:val="24"/>
          <w:szCs w:val="24"/>
        </w:rPr>
        <w:t xml:space="preserve"> create stronger ties among themselves</w:t>
      </w:r>
      <w:r w:rsidR="00A568D2">
        <w:rPr>
          <w:rFonts w:asciiTheme="minorHAnsi" w:hAnsiTheme="minorHAnsi"/>
          <w:sz w:val="24"/>
          <w:szCs w:val="24"/>
        </w:rPr>
        <w:t>,</w:t>
      </w:r>
      <w:r w:rsidR="00CA6990">
        <w:rPr>
          <w:rFonts w:asciiTheme="minorHAnsi" w:hAnsiTheme="minorHAnsi"/>
          <w:sz w:val="24"/>
          <w:szCs w:val="24"/>
        </w:rPr>
        <w:t xml:space="preserve"> with</w:t>
      </w:r>
      <w:r>
        <w:rPr>
          <w:rFonts w:asciiTheme="minorHAnsi" w:hAnsiTheme="minorHAnsi"/>
          <w:sz w:val="24"/>
          <w:szCs w:val="24"/>
        </w:rPr>
        <w:t xml:space="preserve"> greater collaboration between</w:t>
      </w:r>
      <w:r w:rsidR="00CA6990">
        <w:rPr>
          <w:rFonts w:asciiTheme="minorHAnsi" w:hAnsiTheme="minorHAnsi"/>
          <w:sz w:val="24"/>
          <w:szCs w:val="24"/>
        </w:rPr>
        <w:t xml:space="preserve"> the</w:t>
      </w:r>
      <w:r>
        <w:rPr>
          <w:rFonts w:asciiTheme="minorHAnsi" w:hAnsiTheme="minorHAnsi"/>
          <w:sz w:val="24"/>
          <w:szCs w:val="24"/>
        </w:rPr>
        <w:t xml:space="preserve"> private and public sectors </w:t>
      </w:r>
      <w:r w:rsidR="00CA6990">
        <w:rPr>
          <w:rFonts w:asciiTheme="minorHAnsi" w:hAnsiTheme="minorHAnsi"/>
          <w:sz w:val="24"/>
          <w:szCs w:val="24"/>
        </w:rPr>
        <w:t>as well as</w:t>
      </w:r>
      <w:r>
        <w:rPr>
          <w:rFonts w:asciiTheme="minorHAnsi" w:hAnsiTheme="minorHAnsi"/>
          <w:sz w:val="24"/>
          <w:szCs w:val="24"/>
        </w:rPr>
        <w:t xml:space="preserve"> between industry and </w:t>
      </w:r>
      <w:r w:rsidR="00EA62C7">
        <w:rPr>
          <w:rFonts w:asciiTheme="minorHAnsi" w:hAnsiTheme="minorHAnsi"/>
          <w:sz w:val="24"/>
          <w:szCs w:val="24"/>
        </w:rPr>
        <w:t>government</w:t>
      </w:r>
      <w:r>
        <w:rPr>
          <w:rFonts w:asciiTheme="minorHAnsi" w:hAnsiTheme="minorHAnsi"/>
          <w:sz w:val="24"/>
          <w:szCs w:val="24"/>
        </w:rPr>
        <w:t xml:space="preserve">. </w:t>
      </w:r>
    </w:p>
    <w:p w:rsidR="00EA62C7" w:rsidRDefault="00EA62C7" w:rsidP="00043BED">
      <w:pPr>
        <w:jc w:val="both"/>
        <w:rPr>
          <w:rFonts w:asciiTheme="minorHAnsi" w:hAnsiTheme="minorHAnsi"/>
          <w:sz w:val="24"/>
          <w:szCs w:val="24"/>
        </w:rPr>
      </w:pPr>
      <w:r>
        <w:rPr>
          <w:rFonts w:asciiTheme="minorHAnsi" w:hAnsiTheme="minorHAnsi"/>
          <w:sz w:val="24"/>
          <w:szCs w:val="24"/>
        </w:rPr>
        <w:t xml:space="preserve">While recognising that it has a role to play in strengthening reporting and governance on the continent, the IRBA has also developed strategies to influence transformation in the auditing profession, as well as respond to global developments to strengthen auditor independence. </w:t>
      </w:r>
    </w:p>
    <w:p w:rsidR="00043BED" w:rsidRPr="009F420A" w:rsidRDefault="00043BED" w:rsidP="00043BED">
      <w:pPr>
        <w:jc w:val="both"/>
        <w:rPr>
          <w:rFonts w:asciiTheme="minorHAnsi" w:hAnsiTheme="minorHAnsi"/>
          <w:sz w:val="24"/>
          <w:szCs w:val="24"/>
        </w:rPr>
      </w:pPr>
      <w:r>
        <w:rPr>
          <w:rFonts w:asciiTheme="minorHAnsi" w:hAnsiTheme="minorHAnsi"/>
          <w:sz w:val="24"/>
          <w:szCs w:val="24"/>
        </w:rPr>
        <w:t>“As the custodian of the auditing profession, the IRBA, together with the profession, must maintain the quality and integrity of the audit system, thereby contributing to the protection of the financial interests of the public</w:t>
      </w:r>
      <w:r w:rsidR="008A2DD8">
        <w:rPr>
          <w:rFonts w:asciiTheme="minorHAnsi" w:hAnsiTheme="minorHAnsi"/>
          <w:sz w:val="24"/>
          <w:szCs w:val="24"/>
        </w:rPr>
        <w:t>,</w:t>
      </w:r>
      <w:r>
        <w:rPr>
          <w:rFonts w:asciiTheme="minorHAnsi" w:hAnsiTheme="minorHAnsi"/>
          <w:sz w:val="24"/>
          <w:szCs w:val="24"/>
        </w:rPr>
        <w:t>” concludes Agulhas.</w:t>
      </w:r>
    </w:p>
    <w:p w:rsidR="00043BED" w:rsidRPr="009F420A" w:rsidRDefault="00043BED" w:rsidP="00043BED">
      <w:pPr>
        <w:jc w:val="both"/>
        <w:rPr>
          <w:rFonts w:asciiTheme="minorHAnsi" w:hAnsiTheme="minorHAnsi"/>
          <w:sz w:val="24"/>
          <w:szCs w:val="24"/>
        </w:rPr>
      </w:pPr>
      <w:r w:rsidRPr="009F420A">
        <w:rPr>
          <w:rFonts w:asciiTheme="minorHAnsi" w:hAnsiTheme="minorHAnsi"/>
          <w:sz w:val="24"/>
          <w:szCs w:val="24"/>
        </w:rPr>
        <w:t xml:space="preserve">For more information </w:t>
      </w:r>
      <w:r w:rsidR="008A2DD8">
        <w:rPr>
          <w:rFonts w:asciiTheme="minorHAnsi" w:hAnsiTheme="minorHAnsi"/>
          <w:sz w:val="24"/>
          <w:szCs w:val="24"/>
        </w:rPr>
        <w:t xml:space="preserve">on </w:t>
      </w:r>
      <w:r w:rsidRPr="009F420A">
        <w:rPr>
          <w:rFonts w:asciiTheme="minorHAnsi" w:hAnsiTheme="minorHAnsi"/>
          <w:sz w:val="24"/>
          <w:szCs w:val="24"/>
        </w:rPr>
        <w:t xml:space="preserve">this year’s World Economic Forum Global Competitiveness Report, please visit </w:t>
      </w:r>
      <w:hyperlink r:id="rId6" w:history="1">
        <w:r w:rsidRPr="00602757">
          <w:rPr>
            <w:rStyle w:val="Hyperlink"/>
            <w:rFonts w:asciiTheme="minorHAnsi" w:hAnsiTheme="minorHAnsi"/>
            <w:sz w:val="24"/>
            <w:szCs w:val="24"/>
          </w:rPr>
          <w:t>www.weforum.org</w:t>
        </w:r>
      </w:hyperlink>
      <w:r w:rsidRPr="009F420A">
        <w:rPr>
          <w:rFonts w:asciiTheme="minorHAnsi" w:hAnsiTheme="minorHAnsi"/>
          <w:sz w:val="24"/>
          <w:szCs w:val="24"/>
        </w:rPr>
        <w:t xml:space="preserve">. </w:t>
      </w:r>
      <w:proofErr w:type="gramStart"/>
      <w:r w:rsidRPr="009F420A">
        <w:rPr>
          <w:rFonts w:asciiTheme="minorHAnsi" w:hAnsiTheme="minorHAnsi"/>
          <w:sz w:val="24"/>
          <w:szCs w:val="24"/>
        </w:rPr>
        <w:t>ENDS</w:t>
      </w:r>
      <w:r>
        <w:rPr>
          <w:rFonts w:asciiTheme="minorHAnsi" w:hAnsiTheme="minorHAnsi"/>
          <w:sz w:val="24"/>
          <w:szCs w:val="24"/>
        </w:rPr>
        <w:t>.</w:t>
      </w:r>
      <w:proofErr w:type="gramEnd"/>
      <w:r>
        <w:rPr>
          <w:rFonts w:asciiTheme="minorHAnsi" w:hAnsiTheme="minorHAnsi"/>
          <w:sz w:val="24"/>
          <w:szCs w:val="24"/>
        </w:rPr>
        <w:t xml:space="preserve"> </w:t>
      </w:r>
    </w:p>
    <w:p w:rsidR="00043BED" w:rsidRDefault="00043BED" w:rsidP="00043BED">
      <w:pPr>
        <w:jc w:val="both"/>
        <w:rPr>
          <w:rFonts w:asciiTheme="minorHAnsi" w:hAnsiTheme="minorHAnsi"/>
          <w:sz w:val="24"/>
          <w:szCs w:val="24"/>
        </w:rPr>
      </w:pPr>
    </w:p>
    <w:p w:rsidR="00043BED" w:rsidRPr="009F420A" w:rsidRDefault="00043BED" w:rsidP="00043BED">
      <w:pPr>
        <w:jc w:val="both"/>
        <w:rPr>
          <w:rFonts w:asciiTheme="minorHAnsi" w:hAnsiTheme="minorHAnsi"/>
          <w:sz w:val="24"/>
          <w:szCs w:val="24"/>
        </w:rPr>
      </w:pPr>
      <w:r>
        <w:rPr>
          <w:rFonts w:asciiTheme="minorHAnsi" w:hAnsiTheme="minorHAnsi"/>
          <w:sz w:val="24"/>
          <w:szCs w:val="24"/>
        </w:rPr>
        <w:t>Issued by the Independent R</w:t>
      </w:r>
      <w:r w:rsidRPr="009F420A">
        <w:rPr>
          <w:rFonts w:asciiTheme="minorHAnsi" w:hAnsiTheme="minorHAnsi"/>
          <w:sz w:val="24"/>
          <w:szCs w:val="24"/>
        </w:rPr>
        <w:t>egulatory Board for Auditors</w:t>
      </w:r>
    </w:p>
    <w:p w:rsidR="00043BED" w:rsidRPr="009F420A" w:rsidRDefault="00043BED" w:rsidP="00043BED">
      <w:pPr>
        <w:jc w:val="both"/>
        <w:rPr>
          <w:rFonts w:asciiTheme="minorHAnsi" w:hAnsiTheme="minorHAnsi"/>
          <w:sz w:val="24"/>
          <w:szCs w:val="24"/>
        </w:rPr>
      </w:pPr>
      <w:r w:rsidRPr="009F420A">
        <w:rPr>
          <w:rFonts w:asciiTheme="minorHAnsi" w:hAnsiTheme="minorHAnsi"/>
          <w:sz w:val="24"/>
          <w:szCs w:val="24"/>
        </w:rPr>
        <w:t xml:space="preserve">For more information contact: </w:t>
      </w:r>
    </w:p>
    <w:p w:rsidR="00043BED" w:rsidRPr="009F420A" w:rsidRDefault="00043BED" w:rsidP="00043BED">
      <w:pPr>
        <w:jc w:val="both"/>
        <w:rPr>
          <w:rFonts w:asciiTheme="minorHAnsi" w:hAnsiTheme="minorHAnsi"/>
          <w:sz w:val="24"/>
          <w:szCs w:val="24"/>
        </w:rPr>
      </w:pPr>
      <w:r w:rsidRPr="009F420A">
        <w:rPr>
          <w:rFonts w:asciiTheme="minorHAnsi" w:hAnsiTheme="minorHAnsi"/>
          <w:sz w:val="24"/>
          <w:szCs w:val="24"/>
        </w:rPr>
        <w:t>Lebogang Manganye</w:t>
      </w:r>
    </w:p>
    <w:p w:rsidR="00043BED" w:rsidRPr="009F420A" w:rsidRDefault="00043BED" w:rsidP="00043BED">
      <w:pPr>
        <w:jc w:val="both"/>
        <w:rPr>
          <w:rFonts w:asciiTheme="minorHAnsi" w:hAnsiTheme="minorHAnsi"/>
          <w:sz w:val="24"/>
          <w:szCs w:val="24"/>
        </w:rPr>
      </w:pPr>
      <w:r w:rsidRPr="009F420A">
        <w:rPr>
          <w:rFonts w:asciiTheme="minorHAnsi" w:hAnsiTheme="minorHAnsi"/>
          <w:sz w:val="24"/>
          <w:szCs w:val="24"/>
        </w:rPr>
        <w:t xml:space="preserve">Email: </w:t>
      </w:r>
      <w:hyperlink r:id="rId7" w:history="1">
        <w:r w:rsidRPr="009F420A">
          <w:rPr>
            <w:rStyle w:val="Hyperlink"/>
            <w:rFonts w:asciiTheme="minorHAnsi" w:hAnsiTheme="minorHAnsi"/>
            <w:sz w:val="24"/>
            <w:szCs w:val="24"/>
          </w:rPr>
          <w:t>lmanganye@irba.co.za</w:t>
        </w:r>
      </w:hyperlink>
    </w:p>
    <w:p w:rsidR="00043BED" w:rsidRPr="009F420A" w:rsidRDefault="00043BED" w:rsidP="00043BED">
      <w:pPr>
        <w:jc w:val="both"/>
        <w:rPr>
          <w:rFonts w:asciiTheme="minorHAnsi" w:hAnsiTheme="minorHAnsi"/>
          <w:sz w:val="24"/>
          <w:szCs w:val="24"/>
        </w:rPr>
      </w:pPr>
      <w:r w:rsidRPr="009F420A">
        <w:rPr>
          <w:rFonts w:asciiTheme="minorHAnsi" w:hAnsiTheme="minorHAnsi"/>
          <w:sz w:val="24"/>
          <w:szCs w:val="24"/>
        </w:rPr>
        <w:t>Tel: 087 940 8788</w:t>
      </w:r>
    </w:p>
    <w:p w:rsidR="00043BED" w:rsidRPr="009F420A" w:rsidRDefault="00043BED" w:rsidP="00043BED">
      <w:pPr>
        <w:jc w:val="both"/>
        <w:rPr>
          <w:rFonts w:asciiTheme="minorHAnsi" w:hAnsiTheme="minorHAnsi"/>
          <w:sz w:val="24"/>
          <w:szCs w:val="24"/>
        </w:rPr>
      </w:pPr>
      <w:r w:rsidRPr="009F420A">
        <w:rPr>
          <w:rFonts w:asciiTheme="minorHAnsi" w:hAnsiTheme="minorHAnsi"/>
          <w:sz w:val="24"/>
          <w:szCs w:val="24"/>
        </w:rPr>
        <w:t xml:space="preserve">Cell: 084 510 4658 </w:t>
      </w:r>
    </w:p>
    <w:p w:rsidR="000E357D" w:rsidRDefault="000E357D"/>
    <w:sectPr w:rsidR="000E35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BED"/>
    <w:rsid w:val="00043BED"/>
    <w:rsid w:val="000E357D"/>
    <w:rsid w:val="001901EF"/>
    <w:rsid w:val="001A2C68"/>
    <w:rsid w:val="0067614E"/>
    <w:rsid w:val="008A2DD8"/>
    <w:rsid w:val="008C14F7"/>
    <w:rsid w:val="00901FF2"/>
    <w:rsid w:val="00A568D2"/>
    <w:rsid w:val="00B30ED0"/>
    <w:rsid w:val="00CA6990"/>
    <w:rsid w:val="00CB78BD"/>
    <w:rsid w:val="00DF6249"/>
    <w:rsid w:val="00EA62C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BED"/>
    <w:rPr>
      <w:color w:val="0000FF" w:themeColor="hyperlink"/>
      <w:u w:val="single"/>
    </w:rPr>
  </w:style>
  <w:style w:type="paragraph" w:styleId="BalloonText">
    <w:name w:val="Balloon Text"/>
    <w:basedOn w:val="Normal"/>
    <w:link w:val="BalloonTextChar"/>
    <w:uiPriority w:val="99"/>
    <w:semiHidden/>
    <w:unhideWhenUsed/>
    <w:rsid w:val="00043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BED"/>
    <w:rPr>
      <w:rFonts w:ascii="Tahoma" w:hAnsi="Tahoma" w:cs="Tahoma"/>
      <w:sz w:val="16"/>
      <w:szCs w:val="16"/>
    </w:rPr>
  </w:style>
  <w:style w:type="character" w:styleId="CommentReference">
    <w:name w:val="annotation reference"/>
    <w:basedOn w:val="DefaultParagraphFont"/>
    <w:uiPriority w:val="99"/>
    <w:semiHidden/>
    <w:unhideWhenUsed/>
    <w:rsid w:val="008A2DD8"/>
    <w:rPr>
      <w:sz w:val="16"/>
      <w:szCs w:val="16"/>
    </w:rPr>
  </w:style>
  <w:style w:type="paragraph" w:styleId="CommentText">
    <w:name w:val="annotation text"/>
    <w:basedOn w:val="Normal"/>
    <w:link w:val="CommentTextChar"/>
    <w:uiPriority w:val="99"/>
    <w:semiHidden/>
    <w:unhideWhenUsed/>
    <w:rsid w:val="008A2DD8"/>
    <w:pPr>
      <w:spacing w:line="240" w:lineRule="auto"/>
    </w:pPr>
    <w:rPr>
      <w:sz w:val="20"/>
      <w:szCs w:val="20"/>
    </w:rPr>
  </w:style>
  <w:style w:type="character" w:customStyle="1" w:styleId="CommentTextChar">
    <w:name w:val="Comment Text Char"/>
    <w:basedOn w:val="DefaultParagraphFont"/>
    <w:link w:val="CommentText"/>
    <w:uiPriority w:val="99"/>
    <w:semiHidden/>
    <w:rsid w:val="008A2DD8"/>
    <w:rPr>
      <w:sz w:val="20"/>
      <w:szCs w:val="20"/>
    </w:rPr>
  </w:style>
  <w:style w:type="paragraph" w:styleId="CommentSubject">
    <w:name w:val="annotation subject"/>
    <w:basedOn w:val="CommentText"/>
    <w:next w:val="CommentText"/>
    <w:link w:val="CommentSubjectChar"/>
    <w:uiPriority w:val="99"/>
    <w:semiHidden/>
    <w:unhideWhenUsed/>
    <w:rsid w:val="008A2DD8"/>
    <w:rPr>
      <w:b/>
      <w:bCs/>
    </w:rPr>
  </w:style>
  <w:style w:type="character" w:customStyle="1" w:styleId="CommentSubjectChar">
    <w:name w:val="Comment Subject Char"/>
    <w:basedOn w:val="CommentTextChar"/>
    <w:link w:val="CommentSubject"/>
    <w:uiPriority w:val="99"/>
    <w:semiHidden/>
    <w:rsid w:val="008A2DD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BED"/>
    <w:rPr>
      <w:color w:val="0000FF" w:themeColor="hyperlink"/>
      <w:u w:val="single"/>
    </w:rPr>
  </w:style>
  <w:style w:type="paragraph" w:styleId="BalloonText">
    <w:name w:val="Balloon Text"/>
    <w:basedOn w:val="Normal"/>
    <w:link w:val="BalloonTextChar"/>
    <w:uiPriority w:val="99"/>
    <w:semiHidden/>
    <w:unhideWhenUsed/>
    <w:rsid w:val="00043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BED"/>
    <w:rPr>
      <w:rFonts w:ascii="Tahoma" w:hAnsi="Tahoma" w:cs="Tahoma"/>
      <w:sz w:val="16"/>
      <w:szCs w:val="16"/>
    </w:rPr>
  </w:style>
  <w:style w:type="character" w:styleId="CommentReference">
    <w:name w:val="annotation reference"/>
    <w:basedOn w:val="DefaultParagraphFont"/>
    <w:uiPriority w:val="99"/>
    <w:semiHidden/>
    <w:unhideWhenUsed/>
    <w:rsid w:val="008A2DD8"/>
    <w:rPr>
      <w:sz w:val="16"/>
      <w:szCs w:val="16"/>
    </w:rPr>
  </w:style>
  <w:style w:type="paragraph" w:styleId="CommentText">
    <w:name w:val="annotation text"/>
    <w:basedOn w:val="Normal"/>
    <w:link w:val="CommentTextChar"/>
    <w:uiPriority w:val="99"/>
    <w:semiHidden/>
    <w:unhideWhenUsed/>
    <w:rsid w:val="008A2DD8"/>
    <w:pPr>
      <w:spacing w:line="240" w:lineRule="auto"/>
    </w:pPr>
    <w:rPr>
      <w:sz w:val="20"/>
      <w:szCs w:val="20"/>
    </w:rPr>
  </w:style>
  <w:style w:type="character" w:customStyle="1" w:styleId="CommentTextChar">
    <w:name w:val="Comment Text Char"/>
    <w:basedOn w:val="DefaultParagraphFont"/>
    <w:link w:val="CommentText"/>
    <w:uiPriority w:val="99"/>
    <w:semiHidden/>
    <w:rsid w:val="008A2DD8"/>
    <w:rPr>
      <w:sz w:val="20"/>
      <w:szCs w:val="20"/>
    </w:rPr>
  </w:style>
  <w:style w:type="paragraph" w:styleId="CommentSubject">
    <w:name w:val="annotation subject"/>
    <w:basedOn w:val="CommentText"/>
    <w:next w:val="CommentText"/>
    <w:link w:val="CommentSubjectChar"/>
    <w:uiPriority w:val="99"/>
    <w:semiHidden/>
    <w:unhideWhenUsed/>
    <w:rsid w:val="008A2DD8"/>
    <w:rPr>
      <w:b/>
      <w:bCs/>
    </w:rPr>
  </w:style>
  <w:style w:type="character" w:customStyle="1" w:styleId="CommentSubjectChar">
    <w:name w:val="Comment Subject Char"/>
    <w:basedOn w:val="CommentTextChar"/>
    <w:link w:val="CommentSubject"/>
    <w:uiPriority w:val="99"/>
    <w:semiHidden/>
    <w:rsid w:val="008A2D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manganye@irba.co.z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lmanganye\Desktop\www.weforum.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Lebogang Manganye</dc:creator>
  <cp:lastModifiedBy>Lebogang Manganye</cp:lastModifiedBy>
  <cp:revision>2</cp:revision>
  <dcterms:created xsi:type="dcterms:W3CDTF">2015-09-30T09:54:00Z</dcterms:created>
  <dcterms:modified xsi:type="dcterms:W3CDTF">2015-09-30T09:54:00Z</dcterms:modified>
</cp:coreProperties>
</file>