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95E66" w14:textId="77777777" w:rsidR="00D9728A" w:rsidRPr="00F76271" w:rsidRDefault="00D9728A" w:rsidP="00D9728A">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7CD76CDB" w14:textId="77777777" w:rsidR="00D9728A" w:rsidRPr="00F76271" w:rsidRDefault="00D9728A" w:rsidP="00D9728A">
      <w:pPr>
        <w:pBdr>
          <w:top w:val="single" w:sz="4" w:space="1" w:color="auto"/>
          <w:bottom w:val="single" w:sz="4" w:space="1" w:color="auto"/>
        </w:pBdr>
        <w:spacing w:before="120" w:after="120" w:line="312" w:lineRule="atLeast"/>
        <w:jc w:val="center"/>
        <w:rPr>
          <w:rFonts w:ascii="Arial" w:hAnsi="Arial" w:cs="Arial"/>
          <w:b/>
          <w:bCs/>
          <w:color w:val="000000"/>
          <w:lang w:val="en-GB"/>
        </w:rPr>
      </w:pPr>
      <w:r w:rsidRPr="00F76271">
        <w:rPr>
          <w:rFonts w:ascii="Arial" w:hAnsi="Arial" w:cs="Arial"/>
          <w:b/>
          <w:bCs/>
          <w:color w:val="000000"/>
          <w:lang w:val="en-GB"/>
        </w:rPr>
        <w:t xml:space="preserve">COMMITTEE FOR AUDITING STANDARDS </w:t>
      </w:r>
    </w:p>
    <w:p w14:paraId="6F780CDC" w14:textId="77777777" w:rsidR="00981C35" w:rsidRPr="00F76271" w:rsidRDefault="00981C35">
      <w:pPr>
        <w:rPr>
          <w:rFonts w:ascii="Arial" w:hAnsi="Arial" w:cs="Arial"/>
        </w:rPr>
      </w:pPr>
    </w:p>
    <w:p w14:paraId="10B45FD1" w14:textId="77777777" w:rsidR="009469B8" w:rsidRDefault="00477148" w:rsidP="00F76271">
      <w:pPr>
        <w:spacing w:after="120"/>
        <w:jc w:val="center"/>
        <w:rPr>
          <w:rFonts w:ascii="Arial" w:hAnsi="Arial" w:cs="Arial"/>
          <w:b/>
          <w:sz w:val="22"/>
          <w:szCs w:val="22"/>
        </w:rPr>
      </w:pPr>
      <w:r>
        <w:rPr>
          <w:rFonts w:ascii="Arial" w:hAnsi="Arial" w:cs="Arial"/>
          <w:b/>
          <w:sz w:val="22"/>
          <w:szCs w:val="22"/>
        </w:rPr>
        <w:t xml:space="preserve">Proposed </w:t>
      </w:r>
      <w:r w:rsidR="00E77C42">
        <w:rPr>
          <w:rFonts w:ascii="Arial" w:hAnsi="Arial" w:cs="Arial"/>
          <w:b/>
          <w:sz w:val="22"/>
          <w:szCs w:val="22"/>
        </w:rPr>
        <w:t>Guide for Registered Auditors</w:t>
      </w:r>
      <w:r w:rsidR="009469B8">
        <w:rPr>
          <w:rFonts w:ascii="Arial" w:hAnsi="Arial" w:cs="Arial"/>
          <w:b/>
          <w:sz w:val="22"/>
          <w:szCs w:val="22"/>
        </w:rPr>
        <w:t xml:space="preserve"> </w:t>
      </w:r>
    </w:p>
    <w:p w14:paraId="72CC816E" w14:textId="332F48F7" w:rsidR="00F76271" w:rsidRPr="00F76271" w:rsidRDefault="00E77C42" w:rsidP="00F76271">
      <w:pPr>
        <w:spacing w:after="120"/>
        <w:jc w:val="center"/>
        <w:rPr>
          <w:rFonts w:ascii="Arial" w:hAnsi="Arial" w:cs="Arial"/>
          <w:b/>
          <w:bCs/>
          <w:color w:val="000000"/>
          <w:sz w:val="22"/>
          <w:szCs w:val="22"/>
        </w:rPr>
      </w:pPr>
      <w:r>
        <w:rPr>
          <w:rFonts w:ascii="Arial" w:hAnsi="Arial" w:cs="Arial"/>
          <w:b/>
          <w:i/>
          <w:sz w:val="22"/>
          <w:szCs w:val="22"/>
        </w:rPr>
        <w:t xml:space="preserve">Reporting Responsibilities of the Reporting Accountant Related to Property Entities in </w:t>
      </w:r>
      <w:r w:rsidR="00710B92">
        <w:rPr>
          <w:rFonts w:ascii="Arial" w:hAnsi="Arial" w:cs="Arial"/>
          <w:b/>
          <w:i/>
          <w:sz w:val="22"/>
          <w:szCs w:val="22"/>
        </w:rPr>
        <w:t>T</w:t>
      </w:r>
      <w:r>
        <w:rPr>
          <w:rFonts w:ascii="Arial" w:hAnsi="Arial" w:cs="Arial"/>
          <w:b/>
          <w:i/>
          <w:sz w:val="22"/>
          <w:szCs w:val="22"/>
        </w:rPr>
        <w:t>erms of the JSE Listings Requirements</w:t>
      </w:r>
    </w:p>
    <w:p w14:paraId="2A8E551E" w14:textId="4702E8C0" w:rsidR="00F76271" w:rsidRPr="00F76271" w:rsidRDefault="00F76271" w:rsidP="00F76271">
      <w:pPr>
        <w:spacing w:before="120" w:after="120"/>
        <w:jc w:val="center"/>
        <w:rPr>
          <w:rFonts w:ascii="Arial" w:hAnsi="Arial" w:cs="Arial"/>
          <w:sz w:val="22"/>
          <w:szCs w:val="22"/>
          <w:lang w:val="en-GB"/>
        </w:rPr>
      </w:pPr>
      <w:r w:rsidRPr="00F76271">
        <w:rPr>
          <w:rFonts w:ascii="Arial" w:hAnsi="Arial" w:cs="Arial"/>
          <w:sz w:val="22"/>
          <w:szCs w:val="22"/>
          <w:lang w:val="en-GB"/>
        </w:rPr>
        <w:t xml:space="preserve">Johannesburg / </w:t>
      </w:r>
      <w:r w:rsidR="0036533E">
        <w:rPr>
          <w:rFonts w:ascii="Arial" w:hAnsi="Arial" w:cs="Arial"/>
          <w:sz w:val="22"/>
          <w:szCs w:val="22"/>
          <w:lang w:val="en-GB"/>
        </w:rPr>
        <w:t>1 October</w:t>
      </w:r>
      <w:r w:rsidR="009469B8">
        <w:rPr>
          <w:rFonts w:ascii="Arial" w:hAnsi="Arial" w:cs="Arial"/>
          <w:sz w:val="22"/>
          <w:szCs w:val="22"/>
          <w:lang w:val="en-GB"/>
        </w:rPr>
        <w:t xml:space="preserve"> 2015</w:t>
      </w:r>
    </w:p>
    <w:p w14:paraId="316438FD" w14:textId="77777777" w:rsidR="00F76271" w:rsidRPr="00F76271" w:rsidRDefault="00F76271" w:rsidP="00F76271">
      <w:pPr>
        <w:spacing w:before="120" w:after="120"/>
        <w:jc w:val="center"/>
        <w:rPr>
          <w:rFonts w:ascii="Arial" w:hAnsi="Arial" w:cs="Arial"/>
          <w:sz w:val="22"/>
          <w:szCs w:val="22"/>
          <w:lang w:val="en-GB"/>
        </w:rPr>
      </w:pPr>
    </w:p>
    <w:p w14:paraId="6CEB1A9F" w14:textId="25CE1922" w:rsidR="009469B8" w:rsidRPr="0012461F" w:rsidRDefault="009469B8" w:rsidP="0012461F">
      <w:pPr>
        <w:spacing w:before="120" w:after="120"/>
        <w:ind w:left="426"/>
        <w:jc w:val="both"/>
        <w:rPr>
          <w:rFonts w:ascii="Arial" w:hAnsi="Arial" w:cs="Arial"/>
          <w:sz w:val="22"/>
          <w:szCs w:val="22"/>
          <w:lang w:val="en-ZA"/>
        </w:rPr>
      </w:pPr>
      <w:r w:rsidRPr="0012461F">
        <w:rPr>
          <w:rFonts w:ascii="Arial" w:hAnsi="Arial" w:cs="Arial"/>
          <w:sz w:val="22"/>
          <w:szCs w:val="22"/>
        </w:rPr>
        <w:t xml:space="preserve">The Committee for Auditing Standards (CFAS) of the Independent Regulatory Board for Auditors (IRBA) approved the release of the </w:t>
      </w:r>
      <w:r w:rsidRPr="0012461F">
        <w:rPr>
          <w:rStyle w:val="Emphasis"/>
          <w:rFonts w:ascii="Arial" w:hAnsi="Arial" w:cs="Arial"/>
          <w:sz w:val="22"/>
          <w:szCs w:val="22"/>
        </w:rPr>
        <w:t>Proposed</w:t>
      </w:r>
      <w:r w:rsidR="00E77C42" w:rsidRPr="0012461F">
        <w:rPr>
          <w:rFonts w:ascii="Arial" w:hAnsi="Arial" w:cs="Arial"/>
          <w:i/>
          <w:sz w:val="22"/>
          <w:szCs w:val="22"/>
        </w:rPr>
        <w:t xml:space="preserve"> Guide for Registered Auditors: Reporting Responsibilities of the Reporting Accountant Related to Property Entities in </w:t>
      </w:r>
      <w:r w:rsidR="00710B92">
        <w:rPr>
          <w:rFonts w:ascii="Arial" w:hAnsi="Arial" w:cs="Arial"/>
          <w:i/>
          <w:sz w:val="22"/>
          <w:szCs w:val="22"/>
        </w:rPr>
        <w:t>T</w:t>
      </w:r>
      <w:r w:rsidR="00E77C42" w:rsidRPr="0012461F">
        <w:rPr>
          <w:rFonts w:ascii="Arial" w:hAnsi="Arial" w:cs="Arial"/>
          <w:i/>
          <w:sz w:val="22"/>
          <w:szCs w:val="22"/>
        </w:rPr>
        <w:t>erms of the JSE Listings Requirements</w:t>
      </w:r>
      <w:r w:rsidR="00E77C42" w:rsidRPr="0012461F">
        <w:rPr>
          <w:rFonts w:ascii="Arial" w:hAnsi="Arial" w:cs="Arial"/>
          <w:sz w:val="22"/>
          <w:szCs w:val="22"/>
        </w:rPr>
        <w:t xml:space="preserve"> (proposed Guide)</w:t>
      </w:r>
      <w:r w:rsidRPr="0012461F">
        <w:rPr>
          <w:rFonts w:ascii="Arial" w:hAnsi="Arial" w:cs="Arial"/>
          <w:sz w:val="22"/>
          <w:szCs w:val="22"/>
        </w:rPr>
        <w:t xml:space="preserve"> in August 2015, for exposure for public comment by </w:t>
      </w:r>
      <w:r w:rsidR="0036533E">
        <w:rPr>
          <w:rStyle w:val="Strong"/>
          <w:rFonts w:ascii="Arial" w:hAnsi="Arial" w:cs="Arial"/>
          <w:sz w:val="22"/>
          <w:szCs w:val="22"/>
        </w:rPr>
        <w:t>30</w:t>
      </w:r>
      <w:r w:rsidR="00E77C42" w:rsidRPr="0012461F">
        <w:rPr>
          <w:rStyle w:val="Strong"/>
          <w:rFonts w:ascii="Arial" w:hAnsi="Arial" w:cs="Arial"/>
          <w:sz w:val="22"/>
          <w:szCs w:val="22"/>
        </w:rPr>
        <w:t xml:space="preserve"> </w:t>
      </w:r>
      <w:r w:rsidR="005C283D">
        <w:rPr>
          <w:rStyle w:val="Strong"/>
          <w:rFonts w:ascii="Arial" w:hAnsi="Arial" w:cs="Arial"/>
          <w:sz w:val="22"/>
          <w:szCs w:val="22"/>
        </w:rPr>
        <w:t>October</w:t>
      </w:r>
      <w:r w:rsidRPr="0012461F">
        <w:rPr>
          <w:rStyle w:val="Strong"/>
          <w:rFonts w:ascii="Arial" w:hAnsi="Arial" w:cs="Arial"/>
          <w:sz w:val="22"/>
          <w:szCs w:val="22"/>
        </w:rPr>
        <w:t xml:space="preserve"> 2015</w:t>
      </w:r>
      <w:r w:rsidRPr="0012461F">
        <w:rPr>
          <w:rFonts w:ascii="Arial" w:hAnsi="Arial" w:cs="Arial"/>
          <w:sz w:val="22"/>
          <w:szCs w:val="22"/>
        </w:rPr>
        <w:t>.</w:t>
      </w:r>
    </w:p>
    <w:p w14:paraId="1269485D" w14:textId="5BE54412" w:rsidR="0012461F" w:rsidRPr="0012461F" w:rsidRDefault="0012461F" w:rsidP="0012461F">
      <w:pPr>
        <w:spacing w:before="120" w:after="120"/>
        <w:ind w:left="426"/>
        <w:jc w:val="both"/>
        <w:rPr>
          <w:rFonts w:ascii="Arial" w:hAnsi="Arial" w:cs="Arial"/>
          <w:sz w:val="22"/>
          <w:szCs w:val="22"/>
        </w:rPr>
      </w:pPr>
      <w:r w:rsidRPr="0012461F">
        <w:rPr>
          <w:rFonts w:ascii="Arial" w:hAnsi="Arial" w:cs="Arial"/>
          <w:sz w:val="22"/>
          <w:szCs w:val="22"/>
        </w:rPr>
        <w:t>The proposed Guide provides guidance to JSE</w:t>
      </w:r>
      <w:r w:rsidR="00710B92">
        <w:rPr>
          <w:rFonts w:ascii="Arial" w:hAnsi="Arial" w:cs="Arial"/>
          <w:sz w:val="22"/>
          <w:szCs w:val="22"/>
        </w:rPr>
        <w:t>-</w:t>
      </w:r>
      <w:r w:rsidRPr="0012461F">
        <w:rPr>
          <w:rFonts w:ascii="Arial" w:hAnsi="Arial" w:cs="Arial"/>
          <w:sz w:val="22"/>
          <w:szCs w:val="22"/>
        </w:rPr>
        <w:t>accredited reporting accountants of JSE</w:t>
      </w:r>
      <w:r w:rsidR="00710B92">
        <w:rPr>
          <w:rFonts w:ascii="Arial" w:hAnsi="Arial" w:cs="Arial"/>
          <w:sz w:val="22"/>
          <w:szCs w:val="22"/>
        </w:rPr>
        <w:t>-</w:t>
      </w:r>
      <w:r w:rsidRPr="0012461F">
        <w:rPr>
          <w:rFonts w:ascii="Arial" w:hAnsi="Arial" w:cs="Arial"/>
          <w:sz w:val="22"/>
          <w:szCs w:val="22"/>
        </w:rPr>
        <w:t>listed entities that report on property related transactions</w:t>
      </w:r>
      <w:r w:rsidR="00F8596E">
        <w:rPr>
          <w:rFonts w:ascii="Arial" w:hAnsi="Arial" w:cs="Arial"/>
          <w:sz w:val="22"/>
          <w:szCs w:val="22"/>
        </w:rPr>
        <w:t xml:space="preserve">, in accordance with </w:t>
      </w:r>
      <w:r w:rsidRPr="0012461F">
        <w:rPr>
          <w:rFonts w:ascii="Arial" w:hAnsi="Arial" w:cs="Arial"/>
          <w:sz w:val="22"/>
          <w:szCs w:val="22"/>
        </w:rPr>
        <w:t>the JSE Limited Listings Requirements (the Listings Requirements)</w:t>
      </w:r>
      <w:r w:rsidR="00A747B8">
        <w:rPr>
          <w:rFonts w:ascii="Arial" w:hAnsi="Arial" w:cs="Arial"/>
          <w:sz w:val="22"/>
          <w:szCs w:val="22"/>
        </w:rPr>
        <w:t>.</w:t>
      </w:r>
      <w:r w:rsidRPr="0012461F">
        <w:rPr>
          <w:rFonts w:ascii="Arial" w:hAnsi="Arial" w:cs="Arial"/>
          <w:sz w:val="22"/>
          <w:szCs w:val="22"/>
        </w:rPr>
        <w:t xml:space="preserve"> </w:t>
      </w:r>
      <w:r w:rsidR="004F4E89">
        <w:rPr>
          <w:rFonts w:ascii="Arial" w:hAnsi="Arial" w:cs="Arial"/>
          <w:sz w:val="22"/>
          <w:szCs w:val="22"/>
        </w:rPr>
        <w:t xml:space="preserve">It </w:t>
      </w:r>
      <w:r w:rsidR="0029249B">
        <w:rPr>
          <w:rFonts w:ascii="Arial" w:hAnsi="Arial" w:cs="Arial"/>
          <w:sz w:val="22"/>
          <w:szCs w:val="22"/>
        </w:rPr>
        <w:t>is aimed at assisting reporting accountants with</w:t>
      </w:r>
      <w:r w:rsidR="0029249B" w:rsidRPr="0012461F">
        <w:rPr>
          <w:rFonts w:ascii="Arial" w:hAnsi="Arial" w:cs="Arial"/>
          <w:sz w:val="22"/>
          <w:szCs w:val="22"/>
        </w:rPr>
        <w:t xml:space="preserve"> </w:t>
      </w:r>
      <w:r w:rsidRPr="0012461F">
        <w:rPr>
          <w:rFonts w:ascii="Arial" w:hAnsi="Arial" w:cs="Arial"/>
          <w:sz w:val="22"/>
          <w:szCs w:val="22"/>
        </w:rPr>
        <w:t>the applicable assurance engagements and related reporting accountant</w:t>
      </w:r>
      <w:r w:rsidR="000574CA">
        <w:rPr>
          <w:rFonts w:ascii="Arial" w:hAnsi="Arial" w:cs="Arial"/>
          <w:sz w:val="22"/>
          <w:szCs w:val="22"/>
        </w:rPr>
        <w:t>’</w:t>
      </w:r>
      <w:r w:rsidRPr="0012461F">
        <w:rPr>
          <w:rFonts w:ascii="Arial" w:hAnsi="Arial" w:cs="Arial"/>
          <w:sz w:val="22"/>
          <w:szCs w:val="22"/>
        </w:rPr>
        <w:t>s reports for:</w:t>
      </w:r>
    </w:p>
    <w:p w14:paraId="6C09E256" w14:textId="035BD78B" w:rsidR="0012461F" w:rsidRPr="0012461F" w:rsidRDefault="0012461F" w:rsidP="0012461F">
      <w:pPr>
        <w:pStyle w:val="ListParagraph"/>
        <w:numPr>
          <w:ilvl w:val="0"/>
          <w:numId w:val="5"/>
        </w:numPr>
        <w:spacing w:before="120" w:line="240" w:lineRule="auto"/>
        <w:ind w:left="1134" w:hanging="567"/>
        <w:rPr>
          <w:rFonts w:cs="Arial"/>
          <w:szCs w:val="22"/>
        </w:rPr>
      </w:pPr>
      <w:r w:rsidRPr="0012461F">
        <w:rPr>
          <w:rFonts w:cs="Arial"/>
          <w:szCs w:val="22"/>
        </w:rPr>
        <w:t xml:space="preserve">Engagement in terms of paragraph 13.15 of the Listings Requirements on an entity’s forecast statement of profit or loss and other comprehensive income </w:t>
      </w:r>
      <w:r w:rsidR="00266097">
        <w:rPr>
          <w:rFonts w:cs="Arial"/>
          <w:szCs w:val="22"/>
        </w:rPr>
        <w:t xml:space="preserve">as well as </w:t>
      </w:r>
      <w:r w:rsidRPr="0012461F">
        <w:rPr>
          <w:rFonts w:cs="Arial"/>
          <w:szCs w:val="22"/>
        </w:rPr>
        <w:t>the vacancy and lease expiry profile of the property portfolio as a whole (forecast information) and/or;</w:t>
      </w:r>
    </w:p>
    <w:p w14:paraId="523CF32E" w14:textId="4B960265" w:rsidR="00B44C4F" w:rsidRPr="0012461F" w:rsidRDefault="0012461F" w:rsidP="0012461F">
      <w:pPr>
        <w:pStyle w:val="ListParagraph"/>
        <w:numPr>
          <w:ilvl w:val="0"/>
          <w:numId w:val="5"/>
        </w:numPr>
        <w:spacing w:before="120" w:line="240" w:lineRule="auto"/>
        <w:ind w:left="1134" w:hanging="567"/>
        <w:rPr>
          <w:rFonts w:cs="Arial"/>
          <w:szCs w:val="22"/>
        </w:rPr>
      </w:pPr>
      <w:r w:rsidRPr="0012461F">
        <w:rPr>
          <w:rFonts w:cs="Arial"/>
          <w:szCs w:val="22"/>
        </w:rPr>
        <w:t>Engagement in terms of paragraph 13.16(e) of the Listings Requirements to issue a review conclusion on the assets and/or liabilities acquired by the applicant issuer, as reflected in the adjustment column of the pro forma statement of financial position.</w:t>
      </w:r>
    </w:p>
    <w:p w14:paraId="074A01F5" w14:textId="77777777" w:rsidR="0012461F" w:rsidRPr="0012461F" w:rsidRDefault="0012461F" w:rsidP="0012461F">
      <w:pPr>
        <w:spacing w:before="120" w:after="120"/>
        <w:ind w:left="426"/>
        <w:jc w:val="both"/>
        <w:rPr>
          <w:rFonts w:ascii="Arial" w:hAnsi="Arial" w:cs="Arial"/>
          <w:sz w:val="22"/>
          <w:szCs w:val="22"/>
        </w:rPr>
      </w:pPr>
      <w:r w:rsidRPr="0012461F">
        <w:rPr>
          <w:rFonts w:ascii="Arial" w:hAnsi="Arial" w:cs="Arial"/>
          <w:sz w:val="22"/>
          <w:szCs w:val="22"/>
        </w:rPr>
        <w:t>This proposed Guide:</w:t>
      </w:r>
    </w:p>
    <w:p w14:paraId="3D39CA1A" w14:textId="54F68B15" w:rsidR="0012461F" w:rsidRPr="0012461F" w:rsidRDefault="0012461F" w:rsidP="0012461F">
      <w:pPr>
        <w:pStyle w:val="ListParagraph"/>
        <w:numPr>
          <w:ilvl w:val="0"/>
          <w:numId w:val="5"/>
        </w:numPr>
        <w:spacing w:before="120" w:line="240" w:lineRule="auto"/>
        <w:ind w:left="1134" w:hanging="567"/>
        <w:rPr>
          <w:rFonts w:cs="Arial"/>
          <w:szCs w:val="22"/>
        </w:rPr>
      </w:pPr>
      <w:r w:rsidRPr="0012461F">
        <w:rPr>
          <w:rFonts w:cs="Arial"/>
          <w:szCs w:val="22"/>
        </w:rPr>
        <w:t xml:space="preserve">Replaces the previous South African Institute of Chartered Accountants (SAICA) Circular 9/2005: The Reporting Accountant’s Reporting Responsibilities in </w:t>
      </w:r>
      <w:r w:rsidR="00710B92">
        <w:rPr>
          <w:rFonts w:cs="Arial"/>
          <w:szCs w:val="22"/>
        </w:rPr>
        <w:t>T</w:t>
      </w:r>
      <w:r w:rsidRPr="0012461F">
        <w:rPr>
          <w:rFonts w:cs="Arial"/>
          <w:szCs w:val="22"/>
        </w:rPr>
        <w:t>erms of Section 13 of the Listings Requirements of the JSE Limited Relating to Property Companies (issued August 2005)</w:t>
      </w:r>
      <w:r w:rsidR="00710B92">
        <w:rPr>
          <w:rFonts w:cs="Arial"/>
          <w:szCs w:val="22"/>
        </w:rPr>
        <w:t>,</w:t>
      </w:r>
      <w:r w:rsidRPr="0012461F">
        <w:rPr>
          <w:rFonts w:cs="Arial"/>
          <w:szCs w:val="22"/>
        </w:rPr>
        <w:t xml:space="preserve"> which is to be withdrawn by SAICA</w:t>
      </w:r>
      <w:r w:rsidR="00266097">
        <w:rPr>
          <w:rFonts w:cs="Arial"/>
          <w:szCs w:val="22"/>
        </w:rPr>
        <w:t xml:space="preserve">. The </w:t>
      </w:r>
      <w:r w:rsidR="0029249B">
        <w:rPr>
          <w:rFonts w:cs="Arial"/>
          <w:szCs w:val="22"/>
        </w:rPr>
        <w:t xml:space="preserve">proposed </w:t>
      </w:r>
      <w:r w:rsidR="00266097">
        <w:rPr>
          <w:rFonts w:cs="Arial"/>
          <w:szCs w:val="22"/>
        </w:rPr>
        <w:t>Guide</w:t>
      </w:r>
      <w:r w:rsidRPr="0012461F">
        <w:rPr>
          <w:rFonts w:cs="Arial"/>
          <w:szCs w:val="22"/>
        </w:rPr>
        <w:t xml:space="preserve"> addresses and updates matters in terms of paragraph 13.15 of the JSE Listings Requirements previously dealt with in the SAICA </w:t>
      </w:r>
      <w:r w:rsidR="00395344">
        <w:rPr>
          <w:rFonts w:cs="Arial"/>
          <w:szCs w:val="22"/>
        </w:rPr>
        <w:t>C</w:t>
      </w:r>
      <w:r w:rsidRPr="0012461F">
        <w:rPr>
          <w:rFonts w:cs="Arial"/>
          <w:szCs w:val="22"/>
        </w:rPr>
        <w:t>ircular</w:t>
      </w:r>
      <w:r w:rsidR="00266097">
        <w:rPr>
          <w:rFonts w:cs="Arial"/>
          <w:szCs w:val="22"/>
        </w:rPr>
        <w:t>.</w:t>
      </w:r>
    </w:p>
    <w:p w14:paraId="6D0B26D4" w14:textId="1DAB7BC1" w:rsidR="0012461F" w:rsidRPr="0012461F" w:rsidRDefault="0012461F" w:rsidP="0012461F">
      <w:pPr>
        <w:pStyle w:val="ListParagraph"/>
        <w:numPr>
          <w:ilvl w:val="0"/>
          <w:numId w:val="5"/>
        </w:numPr>
        <w:spacing w:before="120" w:line="240" w:lineRule="auto"/>
        <w:ind w:left="1134" w:hanging="567"/>
        <w:rPr>
          <w:rFonts w:cs="Arial"/>
          <w:szCs w:val="22"/>
        </w:rPr>
      </w:pPr>
      <w:r w:rsidRPr="0012461F">
        <w:rPr>
          <w:rFonts w:cs="Arial"/>
          <w:szCs w:val="22"/>
        </w:rPr>
        <w:t>Provides guidance on the reporting accountant’s reporting responsibilities in terms of paragraph 13.16(e) of the JSE Listings Requirements relating to the provision by the reporting accountant of a review conclusion on the assets and/or liabilities acquired by the applicant issuer in terms of the transaction as reflected in the adjustment column of the pro forma statement of financial position contained in a circular and the related illustrative reporting accountant’s report.</w:t>
      </w:r>
    </w:p>
    <w:p w14:paraId="5FDD759F" w14:textId="77777777" w:rsidR="005F5998" w:rsidRPr="0012461F" w:rsidRDefault="005F5998" w:rsidP="0012461F">
      <w:pPr>
        <w:pStyle w:val="NormalWeb"/>
        <w:spacing w:before="120" w:beforeAutospacing="0" w:after="120" w:afterAutospacing="0"/>
        <w:ind w:left="426"/>
        <w:jc w:val="both"/>
        <w:rPr>
          <w:rFonts w:ascii="Arial" w:hAnsi="Arial" w:cs="Arial"/>
          <w:b/>
          <w:sz w:val="22"/>
          <w:szCs w:val="22"/>
        </w:rPr>
      </w:pPr>
      <w:r w:rsidRPr="0012461F">
        <w:rPr>
          <w:rFonts w:ascii="Arial" w:hAnsi="Arial" w:cs="Arial"/>
          <w:b/>
          <w:sz w:val="22"/>
          <w:szCs w:val="22"/>
        </w:rPr>
        <w:t>Proposed effective date</w:t>
      </w:r>
    </w:p>
    <w:p w14:paraId="4DF63019" w14:textId="77777777" w:rsidR="0012461F" w:rsidRPr="0012461F" w:rsidRDefault="0012461F" w:rsidP="0012461F">
      <w:pPr>
        <w:spacing w:before="120" w:after="120"/>
        <w:ind w:left="426"/>
        <w:jc w:val="both"/>
        <w:rPr>
          <w:rFonts w:ascii="Arial" w:hAnsi="Arial" w:cs="Arial"/>
          <w:sz w:val="22"/>
          <w:szCs w:val="22"/>
        </w:rPr>
      </w:pPr>
      <w:r w:rsidRPr="0012461F">
        <w:rPr>
          <w:rFonts w:ascii="Arial" w:hAnsi="Arial" w:cs="Arial"/>
          <w:sz w:val="22"/>
          <w:szCs w:val="22"/>
        </w:rPr>
        <w:t>The JSE Limited is running a concurrent public consultation process for the proposed revisions to the JSE Limited Listings Requirements.</w:t>
      </w:r>
    </w:p>
    <w:p w14:paraId="78A01907" w14:textId="56B74A04" w:rsidR="0012461F" w:rsidRPr="0012461F" w:rsidRDefault="0012461F" w:rsidP="0012461F">
      <w:pPr>
        <w:spacing w:before="120" w:after="120"/>
        <w:ind w:left="426"/>
        <w:jc w:val="both"/>
        <w:rPr>
          <w:rFonts w:ascii="Arial" w:hAnsi="Arial" w:cs="Arial"/>
          <w:sz w:val="22"/>
          <w:szCs w:val="22"/>
        </w:rPr>
      </w:pPr>
      <w:r w:rsidRPr="0012461F">
        <w:rPr>
          <w:rFonts w:ascii="Arial" w:hAnsi="Arial" w:cs="Arial"/>
          <w:sz w:val="22"/>
          <w:szCs w:val="22"/>
        </w:rPr>
        <w:t>Depending on comments received</w:t>
      </w:r>
      <w:r>
        <w:rPr>
          <w:rFonts w:ascii="Arial" w:hAnsi="Arial" w:cs="Arial"/>
          <w:sz w:val="22"/>
          <w:szCs w:val="22"/>
        </w:rPr>
        <w:t xml:space="preserve"> and the completion of the JSE Limited’s public consultation process</w:t>
      </w:r>
      <w:r w:rsidRPr="0012461F">
        <w:rPr>
          <w:rFonts w:ascii="Arial" w:hAnsi="Arial" w:cs="Arial"/>
          <w:sz w:val="22"/>
          <w:szCs w:val="22"/>
        </w:rPr>
        <w:t xml:space="preserve">, it is </w:t>
      </w:r>
      <w:r w:rsidR="00266097">
        <w:rPr>
          <w:rFonts w:ascii="Arial" w:hAnsi="Arial" w:cs="Arial"/>
          <w:sz w:val="22"/>
          <w:szCs w:val="22"/>
        </w:rPr>
        <w:t>expected</w:t>
      </w:r>
      <w:r w:rsidRPr="0012461F">
        <w:rPr>
          <w:rFonts w:ascii="Arial" w:hAnsi="Arial" w:cs="Arial"/>
          <w:sz w:val="22"/>
          <w:szCs w:val="22"/>
        </w:rPr>
        <w:t xml:space="preserve"> that the final Guide may be </w:t>
      </w:r>
      <w:r w:rsidRPr="0012461F">
        <w:rPr>
          <w:rFonts w:ascii="Arial" w:hAnsi="Arial" w:cs="Arial"/>
          <w:sz w:val="22"/>
          <w:szCs w:val="22"/>
          <w:lang w:eastAsia="en-ZA"/>
        </w:rPr>
        <w:t xml:space="preserve">approved by the CFAS in </w:t>
      </w:r>
      <w:r w:rsidRPr="0012461F">
        <w:rPr>
          <w:rFonts w:ascii="Arial" w:hAnsi="Arial" w:cs="Arial"/>
          <w:sz w:val="22"/>
          <w:szCs w:val="22"/>
        </w:rPr>
        <w:t>November 2015 and issued in December 2015</w:t>
      </w:r>
      <w:r w:rsidR="00266097">
        <w:rPr>
          <w:rFonts w:ascii="Arial" w:hAnsi="Arial" w:cs="Arial"/>
          <w:sz w:val="22"/>
          <w:szCs w:val="22"/>
        </w:rPr>
        <w:t>,</w:t>
      </w:r>
      <w:r w:rsidRPr="0012461F">
        <w:rPr>
          <w:rFonts w:ascii="Arial" w:hAnsi="Arial" w:cs="Arial"/>
          <w:sz w:val="22"/>
          <w:szCs w:val="22"/>
        </w:rPr>
        <w:t xml:space="preserve"> with</w:t>
      </w:r>
      <w:r w:rsidRPr="0012461F">
        <w:rPr>
          <w:rFonts w:ascii="Arial" w:hAnsi="Arial" w:cs="Arial"/>
          <w:sz w:val="22"/>
          <w:szCs w:val="22"/>
          <w:lang w:eastAsia="en-ZA"/>
        </w:rPr>
        <w:t xml:space="preserve"> such approval and issue being noted at the subsequent meeting of the IRBA Board</w:t>
      </w:r>
      <w:r w:rsidRPr="0012461F">
        <w:rPr>
          <w:rFonts w:ascii="Arial" w:hAnsi="Arial" w:cs="Arial"/>
          <w:sz w:val="22"/>
          <w:szCs w:val="22"/>
        </w:rPr>
        <w:t>.</w:t>
      </w:r>
    </w:p>
    <w:p w14:paraId="30ED1B9A" w14:textId="77777777" w:rsidR="005F5998" w:rsidRPr="0012461F" w:rsidRDefault="0012461F" w:rsidP="0012461F">
      <w:pPr>
        <w:pStyle w:val="NormalWeb"/>
        <w:spacing w:before="120" w:beforeAutospacing="0" w:after="120" w:afterAutospacing="0"/>
        <w:ind w:left="426"/>
        <w:jc w:val="both"/>
        <w:rPr>
          <w:rFonts w:ascii="Arial" w:hAnsi="Arial" w:cs="Arial"/>
          <w:b/>
          <w:sz w:val="22"/>
          <w:szCs w:val="22"/>
        </w:rPr>
      </w:pPr>
      <w:r w:rsidRPr="0012461F">
        <w:rPr>
          <w:rFonts w:ascii="Arial" w:hAnsi="Arial" w:cs="Arial"/>
          <w:sz w:val="22"/>
          <w:szCs w:val="22"/>
        </w:rPr>
        <w:t xml:space="preserve">If so, a possible effective date for implementation of the Guide may be applicable to reporting accountant’s reports issued on or after </w:t>
      </w:r>
      <w:r w:rsidRPr="0036533E">
        <w:rPr>
          <w:rFonts w:ascii="Arial" w:hAnsi="Arial" w:cs="Arial"/>
          <w:sz w:val="22"/>
          <w:szCs w:val="22"/>
        </w:rPr>
        <w:t>1 January 2016.</w:t>
      </w:r>
      <w:r>
        <w:rPr>
          <w:rFonts w:ascii="Arial" w:hAnsi="Arial" w:cs="Arial"/>
          <w:sz w:val="22"/>
          <w:szCs w:val="22"/>
        </w:rPr>
        <w:t xml:space="preserve"> </w:t>
      </w:r>
    </w:p>
    <w:p w14:paraId="1348B8BE" w14:textId="77777777" w:rsidR="00B44C4F" w:rsidRPr="00376943" w:rsidRDefault="00376943" w:rsidP="005F5998">
      <w:pPr>
        <w:pStyle w:val="NormalWeb"/>
        <w:spacing w:before="120" w:beforeAutospacing="0" w:after="120" w:afterAutospacing="0"/>
        <w:ind w:left="426"/>
        <w:jc w:val="both"/>
        <w:rPr>
          <w:rFonts w:ascii="Arial" w:hAnsi="Arial" w:cs="Arial"/>
          <w:b/>
          <w:sz w:val="22"/>
          <w:szCs w:val="22"/>
        </w:rPr>
      </w:pPr>
      <w:r w:rsidRPr="00376943">
        <w:rPr>
          <w:rFonts w:ascii="Arial" w:hAnsi="Arial" w:cs="Arial"/>
          <w:b/>
          <w:sz w:val="22"/>
          <w:szCs w:val="22"/>
        </w:rPr>
        <w:lastRenderedPageBreak/>
        <w:t>Request for comment</w:t>
      </w:r>
    </w:p>
    <w:p w14:paraId="67E403AC" w14:textId="509F706A" w:rsidR="00376943" w:rsidRPr="00376943" w:rsidRDefault="00376943" w:rsidP="00376943">
      <w:pPr>
        <w:pStyle w:val="NormalWeb"/>
        <w:spacing w:before="120" w:beforeAutospacing="0" w:after="120" w:afterAutospacing="0"/>
        <w:ind w:left="426"/>
        <w:jc w:val="both"/>
        <w:rPr>
          <w:rFonts w:ascii="Arial" w:hAnsi="Arial" w:cs="Arial"/>
          <w:sz w:val="22"/>
          <w:szCs w:val="22"/>
        </w:rPr>
      </w:pPr>
      <w:r w:rsidRPr="00376943">
        <w:rPr>
          <w:rFonts w:ascii="Arial" w:hAnsi="Arial" w:cs="Arial"/>
          <w:sz w:val="22"/>
          <w:szCs w:val="22"/>
        </w:rPr>
        <w:t xml:space="preserve">The CFAS welcomes comments on all matters addressed in the </w:t>
      </w:r>
      <w:r>
        <w:rPr>
          <w:rFonts w:ascii="Arial" w:hAnsi="Arial" w:cs="Arial"/>
          <w:sz w:val="22"/>
          <w:szCs w:val="22"/>
        </w:rPr>
        <w:t xml:space="preserve">proposed </w:t>
      </w:r>
      <w:r w:rsidR="0012461F">
        <w:rPr>
          <w:rFonts w:ascii="Arial" w:hAnsi="Arial" w:cs="Arial"/>
          <w:sz w:val="22"/>
          <w:szCs w:val="22"/>
        </w:rPr>
        <w:t>Guide</w:t>
      </w:r>
      <w:r>
        <w:rPr>
          <w:rFonts w:ascii="Arial" w:hAnsi="Arial" w:cs="Arial"/>
          <w:sz w:val="22"/>
          <w:szCs w:val="22"/>
        </w:rPr>
        <w:t xml:space="preserve"> and seeks responses to </w:t>
      </w:r>
      <w:r w:rsidR="0012461F">
        <w:rPr>
          <w:rFonts w:ascii="Arial" w:hAnsi="Arial" w:cs="Arial"/>
          <w:sz w:val="22"/>
          <w:szCs w:val="22"/>
        </w:rPr>
        <w:t>four</w:t>
      </w:r>
      <w:r>
        <w:rPr>
          <w:rFonts w:ascii="Arial" w:hAnsi="Arial" w:cs="Arial"/>
          <w:sz w:val="22"/>
          <w:szCs w:val="22"/>
        </w:rPr>
        <w:t xml:space="preserve"> specific questions </w:t>
      </w:r>
      <w:r w:rsidR="00266097">
        <w:rPr>
          <w:rFonts w:ascii="Arial" w:hAnsi="Arial" w:cs="Arial"/>
          <w:sz w:val="22"/>
          <w:szCs w:val="22"/>
        </w:rPr>
        <w:t>that</w:t>
      </w:r>
      <w:r>
        <w:rPr>
          <w:rFonts w:ascii="Arial" w:hAnsi="Arial" w:cs="Arial"/>
          <w:sz w:val="22"/>
          <w:szCs w:val="22"/>
        </w:rPr>
        <w:t xml:space="preserve"> are set out in the Explanatory Memorandum section of the proposed </w:t>
      </w:r>
      <w:r w:rsidR="0012461F">
        <w:rPr>
          <w:rFonts w:ascii="Arial" w:hAnsi="Arial" w:cs="Arial"/>
          <w:sz w:val="22"/>
          <w:szCs w:val="22"/>
        </w:rPr>
        <w:t>Guide</w:t>
      </w:r>
      <w:r w:rsidRPr="00376943">
        <w:rPr>
          <w:rFonts w:ascii="Arial" w:hAnsi="Arial" w:cs="Arial"/>
          <w:sz w:val="22"/>
          <w:szCs w:val="22"/>
        </w:rPr>
        <w:t xml:space="preserve">. </w:t>
      </w:r>
    </w:p>
    <w:p w14:paraId="5DA80893" w14:textId="412CE97F" w:rsidR="009A2EB2" w:rsidRDefault="00ED047A" w:rsidP="009A2EB2">
      <w:pPr>
        <w:pStyle w:val="NormalWeb"/>
        <w:spacing w:before="120" w:beforeAutospacing="0" w:after="120" w:afterAutospacing="0"/>
        <w:ind w:left="425"/>
        <w:jc w:val="both"/>
        <w:rPr>
          <w:rFonts w:ascii="Arial" w:hAnsi="Arial" w:cs="Arial"/>
          <w:sz w:val="22"/>
          <w:szCs w:val="22"/>
        </w:rPr>
      </w:pPr>
      <w:r w:rsidRPr="00ED047A">
        <w:rPr>
          <w:rFonts w:ascii="Arial" w:hAnsi="Arial" w:cs="Arial"/>
          <w:sz w:val="22"/>
          <w:szCs w:val="22"/>
        </w:rPr>
        <w:t xml:space="preserve">We invite </w:t>
      </w:r>
      <w:r w:rsidR="004F4E89">
        <w:rPr>
          <w:rFonts w:ascii="Arial" w:hAnsi="Arial" w:cs="Arial"/>
          <w:sz w:val="22"/>
          <w:szCs w:val="22"/>
        </w:rPr>
        <w:t>r</w:t>
      </w:r>
      <w:r w:rsidRPr="00ED047A">
        <w:rPr>
          <w:rFonts w:ascii="Arial" w:hAnsi="Arial" w:cs="Arial"/>
          <w:sz w:val="22"/>
          <w:szCs w:val="22"/>
        </w:rPr>
        <w:t xml:space="preserve">egistered </w:t>
      </w:r>
      <w:r w:rsidR="004F4E89">
        <w:rPr>
          <w:rFonts w:ascii="Arial" w:hAnsi="Arial" w:cs="Arial"/>
          <w:sz w:val="22"/>
          <w:szCs w:val="22"/>
        </w:rPr>
        <w:t>a</w:t>
      </w:r>
      <w:r>
        <w:rPr>
          <w:rFonts w:ascii="Arial" w:hAnsi="Arial" w:cs="Arial"/>
          <w:sz w:val="22"/>
          <w:szCs w:val="22"/>
        </w:rPr>
        <w:t>uditors and other interested parties</w:t>
      </w:r>
      <w:r w:rsidRPr="00ED047A">
        <w:rPr>
          <w:rFonts w:ascii="Arial" w:hAnsi="Arial" w:cs="Arial"/>
          <w:sz w:val="22"/>
          <w:szCs w:val="22"/>
        </w:rPr>
        <w:t xml:space="preserve"> to submit any comments regarding the proposed </w:t>
      </w:r>
      <w:r w:rsidR="0073752C">
        <w:rPr>
          <w:rFonts w:ascii="Arial" w:hAnsi="Arial" w:cs="Arial"/>
          <w:sz w:val="22"/>
          <w:szCs w:val="22"/>
        </w:rPr>
        <w:t>Guide</w:t>
      </w:r>
      <w:r w:rsidRPr="00ED047A">
        <w:rPr>
          <w:rFonts w:ascii="Arial" w:hAnsi="Arial" w:cs="Arial"/>
          <w:sz w:val="22"/>
          <w:szCs w:val="22"/>
        </w:rPr>
        <w:t xml:space="preserve"> to the IRBA by </w:t>
      </w:r>
      <w:r w:rsidR="0036533E">
        <w:rPr>
          <w:rFonts w:ascii="Arial" w:hAnsi="Arial" w:cs="Arial"/>
          <w:b/>
          <w:sz w:val="22"/>
          <w:szCs w:val="22"/>
        </w:rPr>
        <w:t>30</w:t>
      </w:r>
      <w:r w:rsidR="0073752C">
        <w:rPr>
          <w:rFonts w:ascii="Arial" w:hAnsi="Arial" w:cs="Arial"/>
          <w:b/>
          <w:sz w:val="22"/>
          <w:szCs w:val="22"/>
        </w:rPr>
        <w:t xml:space="preserve"> </w:t>
      </w:r>
      <w:r w:rsidR="005C283D">
        <w:rPr>
          <w:rFonts w:ascii="Arial" w:hAnsi="Arial" w:cs="Arial"/>
          <w:b/>
          <w:sz w:val="22"/>
          <w:szCs w:val="22"/>
        </w:rPr>
        <w:t>October</w:t>
      </w:r>
      <w:r w:rsidRPr="00ED047A">
        <w:rPr>
          <w:rFonts w:ascii="Arial" w:hAnsi="Arial" w:cs="Arial"/>
          <w:b/>
          <w:sz w:val="22"/>
          <w:szCs w:val="22"/>
        </w:rPr>
        <w:t xml:space="preserve"> 2015</w:t>
      </w:r>
      <w:r w:rsidRPr="00ED047A">
        <w:rPr>
          <w:rFonts w:ascii="Arial" w:hAnsi="Arial" w:cs="Arial"/>
          <w:sz w:val="22"/>
          <w:szCs w:val="22"/>
        </w:rPr>
        <w:t xml:space="preserve">. Comments should be submitted </w:t>
      </w:r>
      <w:r w:rsidR="00266097">
        <w:rPr>
          <w:rFonts w:ascii="Arial" w:hAnsi="Arial" w:cs="Arial"/>
          <w:sz w:val="22"/>
          <w:szCs w:val="22"/>
        </w:rPr>
        <w:t>via</w:t>
      </w:r>
      <w:r w:rsidRPr="00ED047A">
        <w:rPr>
          <w:rFonts w:ascii="Arial" w:hAnsi="Arial" w:cs="Arial"/>
          <w:sz w:val="22"/>
          <w:szCs w:val="22"/>
        </w:rPr>
        <w:t xml:space="preserve"> e-mail to </w:t>
      </w:r>
      <w:hyperlink r:id="rId7" w:history="1">
        <w:r w:rsidRPr="00ED047A">
          <w:rPr>
            <w:rStyle w:val="Hyperlink"/>
            <w:rFonts w:ascii="Arial" w:hAnsi="Arial" w:cs="Arial"/>
            <w:sz w:val="22"/>
            <w:szCs w:val="22"/>
          </w:rPr>
          <w:t>standards@irb</w:t>
        </w:r>
        <w:r w:rsidRPr="00ED047A">
          <w:rPr>
            <w:rStyle w:val="Hyperlink"/>
            <w:rFonts w:ascii="Arial" w:hAnsi="Arial" w:cs="Arial"/>
            <w:sz w:val="22"/>
            <w:szCs w:val="22"/>
          </w:rPr>
          <w:t>a</w:t>
        </w:r>
        <w:r w:rsidRPr="00ED047A">
          <w:rPr>
            <w:rStyle w:val="Hyperlink"/>
            <w:rFonts w:ascii="Arial" w:hAnsi="Arial" w:cs="Arial"/>
            <w:sz w:val="22"/>
            <w:szCs w:val="22"/>
          </w:rPr>
          <w:t>.co.za</w:t>
        </w:r>
      </w:hyperlink>
      <w:r w:rsidRPr="00ED047A">
        <w:rPr>
          <w:rFonts w:ascii="Arial" w:hAnsi="Arial" w:cs="Arial"/>
          <w:vanish/>
          <w:sz w:val="22"/>
          <w:szCs w:val="22"/>
        </w:rPr>
        <w:t>This e-mail address is protected from spambots</w:t>
      </w:r>
      <w:r w:rsidR="00266097">
        <w:rPr>
          <w:rFonts w:ascii="Arial" w:hAnsi="Arial" w:cs="Arial"/>
          <w:vanish/>
          <w:sz w:val="22"/>
          <w:szCs w:val="22"/>
        </w:rPr>
        <w:t>, so y</w:t>
      </w:r>
      <w:r w:rsidRPr="00ED047A">
        <w:rPr>
          <w:rFonts w:ascii="Arial" w:hAnsi="Arial" w:cs="Arial"/>
          <w:vanish/>
          <w:sz w:val="22"/>
          <w:szCs w:val="22"/>
        </w:rPr>
        <w:t xml:space="preserve">ou </w:t>
      </w:r>
      <w:r w:rsidR="00266097">
        <w:rPr>
          <w:rFonts w:ascii="Arial" w:hAnsi="Arial" w:cs="Arial"/>
          <w:vanish/>
          <w:sz w:val="22"/>
          <w:szCs w:val="22"/>
        </w:rPr>
        <w:t xml:space="preserve">will </w:t>
      </w:r>
      <w:r w:rsidRPr="00ED047A">
        <w:rPr>
          <w:rFonts w:ascii="Arial" w:hAnsi="Arial" w:cs="Arial"/>
          <w:vanish/>
          <w:sz w:val="22"/>
          <w:szCs w:val="22"/>
        </w:rPr>
        <w:t>need</w:t>
      </w:r>
      <w:r w:rsidR="00266097">
        <w:rPr>
          <w:rFonts w:ascii="Arial" w:hAnsi="Arial" w:cs="Arial"/>
          <w:vanish/>
          <w:sz w:val="22"/>
          <w:szCs w:val="22"/>
        </w:rPr>
        <w:t xml:space="preserve"> to have</w:t>
      </w:r>
      <w:r w:rsidRPr="00ED047A">
        <w:rPr>
          <w:rFonts w:ascii="Arial" w:hAnsi="Arial" w:cs="Arial"/>
          <w:vanish/>
          <w:sz w:val="22"/>
          <w:szCs w:val="22"/>
        </w:rPr>
        <w:t xml:space="preserve"> JavaScript enabled to view it</w:t>
      </w:r>
      <w:r w:rsidRPr="00ED047A">
        <w:rPr>
          <w:rFonts w:ascii="Arial" w:hAnsi="Arial" w:cs="Arial"/>
          <w:sz w:val="22"/>
          <w:szCs w:val="22"/>
        </w:rPr>
        <w:t xml:space="preserve"> in </w:t>
      </w:r>
      <w:r w:rsidR="0020578E">
        <w:rPr>
          <w:rFonts w:ascii="Arial" w:hAnsi="Arial" w:cs="Arial"/>
          <w:sz w:val="22"/>
          <w:szCs w:val="22"/>
        </w:rPr>
        <w:t>W</w:t>
      </w:r>
      <w:r w:rsidRPr="00ED047A">
        <w:rPr>
          <w:rFonts w:ascii="Arial" w:hAnsi="Arial" w:cs="Arial"/>
          <w:sz w:val="22"/>
          <w:szCs w:val="22"/>
        </w:rPr>
        <w:t>ord format.</w:t>
      </w:r>
      <w:r>
        <w:rPr>
          <w:rFonts w:ascii="Arial" w:hAnsi="Arial" w:cs="Arial"/>
          <w:sz w:val="22"/>
          <w:szCs w:val="22"/>
        </w:rPr>
        <w:t xml:space="preserve"> </w:t>
      </w:r>
      <w:r w:rsidRPr="00ED047A">
        <w:rPr>
          <w:rFonts w:ascii="Arial" w:hAnsi="Arial" w:cs="Arial"/>
          <w:sz w:val="22"/>
          <w:szCs w:val="22"/>
        </w:rPr>
        <w:t xml:space="preserve">All comments will be considered </w:t>
      </w:r>
      <w:r w:rsidR="00266097">
        <w:rPr>
          <w:rFonts w:ascii="Arial" w:hAnsi="Arial" w:cs="Arial"/>
          <w:sz w:val="22"/>
          <w:szCs w:val="22"/>
        </w:rPr>
        <w:t xml:space="preserve">as </w:t>
      </w:r>
      <w:r w:rsidRPr="00ED047A">
        <w:rPr>
          <w:rFonts w:ascii="Arial" w:hAnsi="Arial" w:cs="Arial"/>
          <w:sz w:val="22"/>
          <w:szCs w:val="22"/>
        </w:rPr>
        <w:t>a public record.</w:t>
      </w:r>
      <w:r w:rsidR="009A2EB2">
        <w:rPr>
          <w:rFonts w:ascii="Arial" w:hAnsi="Arial" w:cs="Arial"/>
          <w:sz w:val="22"/>
          <w:szCs w:val="22"/>
        </w:rPr>
        <w:t xml:space="preserve"> A </w:t>
      </w:r>
      <w:r w:rsidR="009A2EB2" w:rsidRPr="009469B8">
        <w:rPr>
          <w:rFonts w:ascii="Arial" w:hAnsi="Arial" w:cs="Arial"/>
          <w:sz w:val="22"/>
          <w:szCs w:val="22"/>
        </w:rPr>
        <w:t xml:space="preserve">copy of the </w:t>
      </w:r>
      <w:r w:rsidR="009A2EB2">
        <w:rPr>
          <w:rFonts w:ascii="Arial" w:hAnsi="Arial" w:cs="Arial"/>
          <w:sz w:val="22"/>
          <w:szCs w:val="22"/>
        </w:rPr>
        <w:t>proposed Guide</w:t>
      </w:r>
      <w:r w:rsidR="009A2EB2" w:rsidRPr="009469B8">
        <w:rPr>
          <w:rFonts w:ascii="Arial" w:hAnsi="Arial" w:cs="Arial"/>
          <w:sz w:val="22"/>
          <w:szCs w:val="22"/>
        </w:rPr>
        <w:t xml:space="preserve"> is available in PDF format and may be downloaded from the </w:t>
      </w:r>
      <w:hyperlink r:id="rId8" w:history="1">
        <w:r w:rsidR="0029249B" w:rsidRPr="0029249B">
          <w:rPr>
            <w:rStyle w:val="Hyperlink"/>
            <w:rFonts w:ascii="Arial" w:hAnsi="Arial" w:cs="Arial"/>
            <w:sz w:val="22"/>
            <w:szCs w:val="22"/>
          </w:rPr>
          <w:t>exposure dr</w:t>
        </w:r>
        <w:bookmarkStart w:id="0" w:name="_GoBack"/>
        <w:bookmarkEnd w:id="0"/>
        <w:r w:rsidR="0029249B" w:rsidRPr="0029249B">
          <w:rPr>
            <w:rStyle w:val="Hyperlink"/>
            <w:rFonts w:ascii="Arial" w:hAnsi="Arial" w:cs="Arial"/>
            <w:sz w:val="22"/>
            <w:szCs w:val="22"/>
          </w:rPr>
          <w:t>a</w:t>
        </w:r>
        <w:r w:rsidR="0029249B" w:rsidRPr="0029249B">
          <w:rPr>
            <w:rStyle w:val="Hyperlink"/>
            <w:rFonts w:ascii="Arial" w:hAnsi="Arial" w:cs="Arial"/>
            <w:sz w:val="22"/>
            <w:szCs w:val="22"/>
          </w:rPr>
          <w:t>ft page</w:t>
        </w:r>
      </w:hyperlink>
      <w:r w:rsidR="009469B8" w:rsidRPr="009469B8">
        <w:rPr>
          <w:rFonts w:ascii="Arial" w:hAnsi="Arial" w:cs="Arial"/>
          <w:sz w:val="22"/>
          <w:szCs w:val="22"/>
        </w:rPr>
        <w:t xml:space="preserve">. </w:t>
      </w:r>
    </w:p>
    <w:p w14:paraId="125DDFDF" w14:textId="5C03462F" w:rsidR="009469B8" w:rsidRPr="009469B8" w:rsidRDefault="009469B8" w:rsidP="00411F04">
      <w:pPr>
        <w:pStyle w:val="NormalWeb"/>
        <w:spacing w:before="120" w:beforeAutospacing="0" w:after="120" w:afterAutospacing="0"/>
        <w:ind w:left="426"/>
        <w:jc w:val="both"/>
        <w:rPr>
          <w:rFonts w:ascii="Arial" w:hAnsi="Arial" w:cs="Arial"/>
          <w:sz w:val="22"/>
          <w:szCs w:val="22"/>
        </w:rPr>
      </w:pPr>
      <w:r w:rsidRPr="009469B8">
        <w:rPr>
          <w:rFonts w:ascii="Arial" w:hAnsi="Arial" w:cs="Arial"/>
          <w:sz w:val="22"/>
          <w:szCs w:val="22"/>
        </w:rPr>
        <w:t>Should you have any other queries or experience any technical difficulties in downloading the documents</w:t>
      </w:r>
      <w:r w:rsidR="009A2EB2">
        <w:rPr>
          <w:rFonts w:ascii="Arial" w:hAnsi="Arial" w:cs="Arial"/>
          <w:sz w:val="22"/>
          <w:szCs w:val="22"/>
        </w:rPr>
        <w:t>,</w:t>
      </w:r>
      <w:r w:rsidRPr="009469B8">
        <w:rPr>
          <w:rFonts w:ascii="Arial" w:hAnsi="Arial" w:cs="Arial"/>
          <w:sz w:val="22"/>
          <w:szCs w:val="22"/>
        </w:rPr>
        <w:t xml:space="preserve"> please do not hesitate to </w:t>
      </w:r>
      <w:r w:rsidR="009A2EB2">
        <w:rPr>
          <w:rFonts w:ascii="Arial" w:hAnsi="Arial" w:cs="Arial"/>
          <w:sz w:val="22"/>
          <w:szCs w:val="22"/>
        </w:rPr>
        <w:t>email</w:t>
      </w:r>
      <w:r w:rsidRPr="009469B8">
        <w:rPr>
          <w:rFonts w:ascii="Arial" w:hAnsi="Arial" w:cs="Arial"/>
          <w:sz w:val="22"/>
          <w:szCs w:val="22"/>
        </w:rPr>
        <w:t xml:space="preserve"> the Standards Department.</w:t>
      </w:r>
    </w:p>
    <w:p w14:paraId="36623A24" w14:textId="77777777" w:rsidR="008617E8" w:rsidRDefault="008617E8" w:rsidP="00ED047A">
      <w:pPr>
        <w:spacing w:before="120" w:after="120"/>
        <w:ind w:right="539"/>
        <w:jc w:val="both"/>
        <w:textAlignment w:val="top"/>
        <w:rPr>
          <w:rFonts w:ascii="Arial" w:hAnsi="Arial" w:cs="Arial"/>
          <w:b/>
          <w:bCs/>
          <w:sz w:val="22"/>
          <w:szCs w:val="22"/>
          <w:lang w:val="en-GB"/>
        </w:rPr>
      </w:pPr>
    </w:p>
    <w:p w14:paraId="715D3F88" w14:textId="77777777" w:rsidR="008617E8" w:rsidRDefault="008617E8" w:rsidP="00ED047A">
      <w:pPr>
        <w:spacing w:before="120" w:after="120"/>
        <w:ind w:left="426"/>
        <w:jc w:val="both"/>
        <w:textAlignment w:val="top"/>
        <w:rPr>
          <w:rFonts w:ascii="Arial" w:hAnsi="Arial" w:cs="Arial"/>
          <w:b/>
          <w:bCs/>
          <w:sz w:val="22"/>
          <w:szCs w:val="22"/>
          <w:lang w:val="en-GB"/>
        </w:rPr>
      </w:pPr>
      <w:r>
        <w:rPr>
          <w:rFonts w:ascii="Arial" w:hAnsi="Arial" w:cs="Arial"/>
          <w:b/>
          <w:bCs/>
          <w:sz w:val="22"/>
          <w:szCs w:val="22"/>
          <w:lang w:val="en-GB"/>
        </w:rPr>
        <w:t>Imran Vanker</w:t>
      </w:r>
    </w:p>
    <w:p w14:paraId="215B370C" w14:textId="77777777" w:rsidR="008617E8" w:rsidRDefault="008617E8" w:rsidP="00ED047A">
      <w:pPr>
        <w:spacing w:before="120" w:after="120"/>
        <w:ind w:left="426"/>
        <w:jc w:val="both"/>
        <w:rPr>
          <w:rFonts w:ascii="Arial" w:hAnsi="Arial" w:cs="Arial"/>
          <w:b/>
          <w:bCs/>
          <w:sz w:val="22"/>
          <w:szCs w:val="22"/>
          <w:lang w:val="en-GB"/>
        </w:rPr>
      </w:pPr>
      <w:r>
        <w:rPr>
          <w:rFonts w:ascii="Arial" w:hAnsi="Arial" w:cs="Arial"/>
          <w:b/>
          <w:bCs/>
          <w:sz w:val="22"/>
          <w:szCs w:val="22"/>
          <w:lang w:val="en-GB"/>
        </w:rPr>
        <w:t>Director: Standards</w:t>
      </w:r>
    </w:p>
    <w:p w14:paraId="435B9DE7" w14:textId="77777777" w:rsidR="008617E8" w:rsidRDefault="008617E8" w:rsidP="00ED047A">
      <w:pPr>
        <w:spacing w:before="120" w:after="120"/>
        <w:ind w:left="426"/>
        <w:jc w:val="both"/>
        <w:rPr>
          <w:rFonts w:ascii="Arial" w:hAnsi="Arial" w:cs="Arial"/>
          <w:b/>
          <w:bCs/>
          <w:i/>
          <w:iCs/>
          <w:sz w:val="22"/>
          <w:szCs w:val="22"/>
          <w:lang w:val="en-GB"/>
        </w:rPr>
      </w:pPr>
    </w:p>
    <w:p w14:paraId="2CC578E4" w14:textId="77777777" w:rsidR="008617E8" w:rsidRDefault="008617E8" w:rsidP="00ED047A">
      <w:pPr>
        <w:spacing w:before="120" w:after="120"/>
        <w:ind w:left="426"/>
        <w:jc w:val="both"/>
        <w:rPr>
          <w:rFonts w:ascii="Arial" w:hAnsi="Arial" w:cs="Arial"/>
          <w:b/>
          <w:bCs/>
          <w:i/>
          <w:iCs/>
          <w:sz w:val="22"/>
          <w:szCs w:val="22"/>
          <w:lang w:val="en-GB"/>
        </w:rPr>
      </w:pPr>
      <w:r>
        <w:rPr>
          <w:rFonts w:ascii="Arial" w:hAnsi="Arial" w:cs="Arial"/>
          <w:b/>
          <w:bCs/>
          <w:i/>
          <w:iCs/>
          <w:sz w:val="22"/>
          <w:szCs w:val="22"/>
          <w:lang w:val="en-GB"/>
        </w:rPr>
        <w:t>About the IRBA</w:t>
      </w:r>
    </w:p>
    <w:p w14:paraId="2EBB91BB" w14:textId="77777777" w:rsidR="008617E8" w:rsidRDefault="008617E8" w:rsidP="00ED047A">
      <w:pPr>
        <w:spacing w:before="120" w:after="120"/>
        <w:ind w:left="426"/>
        <w:jc w:val="both"/>
        <w:rPr>
          <w:rFonts w:ascii="Arial" w:hAnsi="Arial" w:cs="Arial"/>
          <w:sz w:val="22"/>
          <w:szCs w:val="22"/>
        </w:rPr>
      </w:pPr>
      <w:r>
        <w:rPr>
          <w:rFonts w:ascii="Arial" w:hAnsi="Arial" w:cs="Arial"/>
          <w:i/>
          <w:iCs/>
          <w:sz w:val="22"/>
          <w:szCs w:val="22"/>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6CD270AC" w14:textId="29550C99" w:rsidR="00F76271" w:rsidRPr="00F76271" w:rsidRDefault="008617E8" w:rsidP="00ED047A">
      <w:pPr>
        <w:pStyle w:val="NormalWeb"/>
        <w:spacing w:before="120" w:beforeAutospacing="0" w:after="120" w:afterAutospacing="0"/>
        <w:ind w:left="426"/>
        <w:jc w:val="both"/>
        <w:rPr>
          <w:rFonts w:ascii="Arial" w:hAnsi="Arial" w:cs="Arial"/>
          <w:sz w:val="22"/>
          <w:szCs w:val="22"/>
        </w:rPr>
      </w:pPr>
      <w:r>
        <w:rPr>
          <w:rFonts w:ascii="Arial" w:hAnsi="Arial" w:cs="Arial"/>
          <w:i/>
          <w:iCs/>
          <w:sz w:val="22"/>
          <w:szCs w:val="22"/>
          <w:lang w:val="en-GB"/>
        </w:rPr>
        <w:t>The statutory responsibility of the CFAS is to assist the IRBA to develop, maintain, adopt, issue or prescribe auditing pronouncements;  consider relevant international changes by monitoring developments by other auditing standard-setting bodies and shar</w:t>
      </w:r>
      <w:r w:rsidR="00710B92">
        <w:rPr>
          <w:rFonts w:ascii="Arial" w:hAnsi="Arial" w:cs="Arial"/>
          <w:i/>
          <w:iCs/>
          <w:sz w:val="22"/>
          <w:szCs w:val="22"/>
          <w:lang w:val="en-GB"/>
        </w:rPr>
        <w:t>e</w:t>
      </w:r>
      <w:r>
        <w:rPr>
          <w:rFonts w:ascii="Arial" w:hAnsi="Arial" w:cs="Arial"/>
          <w:i/>
          <w:iCs/>
          <w:sz w:val="22"/>
          <w:szCs w:val="22"/>
          <w:lang w:val="en-GB"/>
        </w:rPr>
        <w:t xml:space="preserve"> information where requested; and  promote and ensure the relevance of auditing pronouncements.</w:t>
      </w:r>
    </w:p>
    <w:p w14:paraId="60396A19" w14:textId="77777777" w:rsidR="00F76271" w:rsidRPr="00F76271" w:rsidRDefault="00F76271" w:rsidP="00ED047A">
      <w:pPr>
        <w:pStyle w:val="NormalWeb"/>
        <w:spacing w:before="120" w:beforeAutospacing="0" w:after="120" w:afterAutospacing="0"/>
        <w:jc w:val="both"/>
        <w:rPr>
          <w:rFonts w:ascii="Arial" w:hAnsi="Arial" w:cs="Arial"/>
          <w:sz w:val="22"/>
          <w:szCs w:val="22"/>
        </w:rPr>
      </w:pPr>
    </w:p>
    <w:p w14:paraId="15A8256A" w14:textId="77777777" w:rsidR="00ED047A" w:rsidRPr="00F76271" w:rsidRDefault="00ED047A">
      <w:pPr>
        <w:pStyle w:val="NormalWeb"/>
        <w:spacing w:before="120" w:beforeAutospacing="0" w:after="120" w:afterAutospacing="0"/>
        <w:jc w:val="both"/>
        <w:rPr>
          <w:rFonts w:ascii="Arial" w:hAnsi="Arial" w:cs="Arial"/>
          <w:sz w:val="22"/>
          <w:szCs w:val="22"/>
        </w:rPr>
      </w:pPr>
    </w:p>
    <w:sectPr w:rsidR="00ED047A" w:rsidRPr="00F76271" w:rsidSect="00D9728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6C36A" w14:textId="77777777" w:rsidR="004E73D1" w:rsidRDefault="004E73D1" w:rsidP="0012461F">
      <w:r>
        <w:separator/>
      </w:r>
    </w:p>
  </w:endnote>
  <w:endnote w:type="continuationSeparator" w:id="0">
    <w:p w14:paraId="5F060627" w14:textId="77777777" w:rsidR="004E73D1" w:rsidRDefault="004E73D1" w:rsidP="0012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E4570B" w14:textId="77777777" w:rsidR="004E73D1" w:rsidRDefault="004E73D1" w:rsidP="0012461F">
      <w:r>
        <w:separator/>
      </w:r>
    </w:p>
  </w:footnote>
  <w:footnote w:type="continuationSeparator" w:id="0">
    <w:p w14:paraId="4A01BC24" w14:textId="77777777" w:rsidR="004E73D1" w:rsidRDefault="004E73D1" w:rsidP="00124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4F525133"/>
    <w:multiLevelType w:val="multilevel"/>
    <w:tmpl w:val="B7BE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237F8"/>
    <w:multiLevelType w:val="hybridMultilevel"/>
    <w:tmpl w:val="BB58BE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0"/>
  </w:num>
  <w:num w:numId="4">
    <w:abstractNumId w:val="1"/>
  </w:num>
  <w:num w:numId="5">
    <w:abstractNumId w:val="3"/>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20F38"/>
    <w:rsid w:val="000574CA"/>
    <w:rsid w:val="000C5001"/>
    <w:rsid w:val="0012461F"/>
    <w:rsid w:val="0020578E"/>
    <w:rsid w:val="00233943"/>
    <w:rsid w:val="00266097"/>
    <w:rsid w:val="00287884"/>
    <w:rsid w:val="0029249B"/>
    <w:rsid w:val="002E79B6"/>
    <w:rsid w:val="0036533E"/>
    <w:rsid w:val="00376943"/>
    <w:rsid w:val="00395344"/>
    <w:rsid w:val="003E0EB1"/>
    <w:rsid w:val="003F3563"/>
    <w:rsid w:val="00411F04"/>
    <w:rsid w:val="00477148"/>
    <w:rsid w:val="004B5F12"/>
    <w:rsid w:val="004C574F"/>
    <w:rsid w:val="004E73D1"/>
    <w:rsid w:val="004F4E89"/>
    <w:rsid w:val="005C283D"/>
    <w:rsid w:val="005F5998"/>
    <w:rsid w:val="006A2A11"/>
    <w:rsid w:val="006E23CE"/>
    <w:rsid w:val="00710B92"/>
    <w:rsid w:val="0073752C"/>
    <w:rsid w:val="007458DA"/>
    <w:rsid w:val="00754AA4"/>
    <w:rsid w:val="00794A42"/>
    <w:rsid w:val="008617E8"/>
    <w:rsid w:val="009413CF"/>
    <w:rsid w:val="009469B8"/>
    <w:rsid w:val="00981C35"/>
    <w:rsid w:val="009A2EB2"/>
    <w:rsid w:val="00A43651"/>
    <w:rsid w:val="00A747B8"/>
    <w:rsid w:val="00B44C4F"/>
    <w:rsid w:val="00B734C5"/>
    <w:rsid w:val="00CF5C37"/>
    <w:rsid w:val="00D03506"/>
    <w:rsid w:val="00D9728A"/>
    <w:rsid w:val="00E77C42"/>
    <w:rsid w:val="00ED047A"/>
    <w:rsid w:val="00EE1C7A"/>
    <w:rsid w:val="00F76271"/>
    <w:rsid w:val="00F8596E"/>
    <w:rsid w:val="00FD72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E569"/>
  <w15:docId w15:val="{4B7FA88C-7647-46B8-A876-BBC358F9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B44C4F"/>
    <w:pPr>
      <w:keepNext/>
      <w:widowControl w:val="0"/>
      <w:autoSpaceDE w:val="0"/>
      <w:autoSpaceDN w:val="0"/>
      <w:adjustRightInd w:val="0"/>
      <w:spacing w:before="240" w:after="240" w:line="276" w:lineRule="auto"/>
      <w:jc w:val="both"/>
      <w:outlineLvl w:val="1"/>
    </w:pPr>
    <w:rPr>
      <w:rFonts w:ascii="Arial" w:eastAsia="MS Mincho" w:hAnsi="Arial"/>
      <w:b/>
      <w:bCs/>
      <w:i/>
      <w:iCs/>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ListParagraph">
    <w:name w:val="List Paragraph"/>
    <w:basedOn w:val="Normal"/>
    <w:link w:val="ListParagraphChar"/>
    <w:uiPriority w:val="34"/>
    <w:qFormat/>
    <w:rsid w:val="008617E8"/>
    <w:pPr>
      <w:numPr>
        <w:numId w:val="1"/>
      </w:numPr>
      <w:spacing w:after="120" w:line="271" w:lineRule="auto"/>
      <w:jc w:val="both"/>
    </w:pPr>
    <w:rPr>
      <w:rFonts w:ascii="Arial" w:hAnsi="Arial"/>
      <w:sz w:val="22"/>
      <w:lang w:val="en-ZA" w:eastAsia="en-ZA"/>
    </w:rPr>
  </w:style>
  <w:style w:type="character" w:styleId="Strong">
    <w:name w:val="Strong"/>
    <w:basedOn w:val="DefaultParagraphFont"/>
    <w:uiPriority w:val="22"/>
    <w:qFormat/>
    <w:rsid w:val="009469B8"/>
    <w:rPr>
      <w:b/>
      <w:bCs/>
    </w:rPr>
  </w:style>
  <w:style w:type="character" w:styleId="Emphasis">
    <w:name w:val="Emphasis"/>
    <w:basedOn w:val="DefaultParagraphFont"/>
    <w:uiPriority w:val="20"/>
    <w:qFormat/>
    <w:rsid w:val="009469B8"/>
    <w:rPr>
      <w:i/>
      <w:iCs/>
    </w:rPr>
  </w:style>
  <w:style w:type="paragraph" w:styleId="BalloonText">
    <w:name w:val="Balloon Text"/>
    <w:basedOn w:val="Normal"/>
    <w:link w:val="BalloonTextChar"/>
    <w:uiPriority w:val="99"/>
    <w:semiHidden/>
    <w:unhideWhenUsed/>
    <w:rsid w:val="00ED0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47A"/>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ED047A"/>
    <w:rPr>
      <w:color w:val="800080" w:themeColor="followedHyperlink"/>
      <w:u w:val="single"/>
    </w:rPr>
  </w:style>
  <w:style w:type="character" w:customStyle="1" w:styleId="Heading2Char">
    <w:name w:val="Heading 2 Char"/>
    <w:basedOn w:val="DefaultParagraphFont"/>
    <w:link w:val="Heading2"/>
    <w:uiPriority w:val="99"/>
    <w:rsid w:val="00B44C4F"/>
    <w:rPr>
      <w:rFonts w:eastAsia="MS Mincho" w:cs="Times New Roman"/>
      <w:b/>
      <w:bCs/>
      <w:i/>
      <w:iCs/>
      <w:sz w:val="24"/>
      <w:lang w:val="en-GB" w:eastAsia="en-GB"/>
    </w:rPr>
  </w:style>
  <w:style w:type="paragraph" w:customStyle="1" w:styleId="Default">
    <w:name w:val="Default"/>
    <w:rsid w:val="005F5998"/>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GB" w:eastAsia="ja-JP"/>
    </w:rPr>
  </w:style>
  <w:style w:type="paragraph" w:styleId="BodyText">
    <w:name w:val="Body Text"/>
    <w:basedOn w:val="Normal"/>
    <w:link w:val="BodyTextChar"/>
    <w:uiPriority w:val="1"/>
    <w:unhideWhenUsed/>
    <w:qFormat/>
    <w:rsid w:val="0012461F"/>
    <w:pPr>
      <w:spacing w:after="120"/>
      <w:jc w:val="both"/>
    </w:pPr>
    <w:rPr>
      <w:rFonts w:ascii="Arial" w:eastAsiaTheme="minorHAnsi" w:hAnsi="Arial" w:cstheme="minorBidi"/>
      <w:sz w:val="22"/>
      <w:szCs w:val="20"/>
      <w:lang w:val="en-ZA"/>
    </w:rPr>
  </w:style>
  <w:style w:type="character" w:customStyle="1" w:styleId="BodyTextChar">
    <w:name w:val="Body Text Char"/>
    <w:basedOn w:val="DefaultParagraphFont"/>
    <w:link w:val="BodyText"/>
    <w:uiPriority w:val="1"/>
    <w:rsid w:val="0012461F"/>
    <w:rPr>
      <w:rFonts w:cstheme="minorBidi"/>
      <w:szCs w:val="20"/>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rsid w:val="0012461F"/>
    <w:pPr>
      <w:spacing w:after="120"/>
      <w:jc w:val="both"/>
    </w:pPr>
    <w:rPr>
      <w:rFonts w:ascii="Arial" w:hAnsi="Arial"/>
      <w:sz w:val="22"/>
      <w:szCs w:val="20"/>
      <w:lang w:val="en-ZA"/>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12461F"/>
    <w:rPr>
      <w:rFonts w:eastAsia="Times New Roman" w:cs="Times New Roman"/>
      <w:szCs w:val="20"/>
    </w:rPr>
  </w:style>
  <w:style w:type="character" w:styleId="FootnoteReference">
    <w:name w:val="footnote reference"/>
    <w:uiPriority w:val="99"/>
    <w:rsid w:val="0012461F"/>
    <w:rPr>
      <w:vertAlign w:val="superscript"/>
    </w:rPr>
  </w:style>
  <w:style w:type="character" w:customStyle="1" w:styleId="ListParagraphChar">
    <w:name w:val="List Paragraph Char"/>
    <w:basedOn w:val="DefaultParagraphFont"/>
    <w:link w:val="ListParagraph"/>
    <w:uiPriority w:val="34"/>
    <w:rsid w:val="0012461F"/>
    <w:rPr>
      <w:rFonts w:eastAsia="Times New Roman" w:cs="Times New Roman"/>
      <w:szCs w:val="24"/>
      <w:lang w:eastAsia="en-ZA"/>
    </w:rPr>
  </w:style>
  <w:style w:type="character" w:styleId="CommentReference">
    <w:name w:val="annotation reference"/>
    <w:basedOn w:val="DefaultParagraphFont"/>
    <w:uiPriority w:val="99"/>
    <w:semiHidden/>
    <w:unhideWhenUsed/>
    <w:rsid w:val="00266097"/>
    <w:rPr>
      <w:sz w:val="16"/>
      <w:szCs w:val="16"/>
    </w:rPr>
  </w:style>
  <w:style w:type="paragraph" w:styleId="CommentText">
    <w:name w:val="annotation text"/>
    <w:basedOn w:val="Normal"/>
    <w:link w:val="CommentTextChar"/>
    <w:uiPriority w:val="99"/>
    <w:semiHidden/>
    <w:unhideWhenUsed/>
    <w:rsid w:val="00266097"/>
    <w:rPr>
      <w:sz w:val="20"/>
      <w:szCs w:val="20"/>
    </w:rPr>
  </w:style>
  <w:style w:type="character" w:customStyle="1" w:styleId="CommentTextChar">
    <w:name w:val="Comment Text Char"/>
    <w:basedOn w:val="DefaultParagraphFont"/>
    <w:link w:val="CommentText"/>
    <w:uiPriority w:val="99"/>
    <w:semiHidden/>
    <w:rsid w:val="0026609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66097"/>
    <w:rPr>
      <w:b/>
      <w:bCs/>
    </w:rPr>
  </w:style>
  <w:style w:type="character" w:customStyle="1" w:styleId="CommentSubjectChar">
    <w:name w:val="Comment Subject Char"/>
    <w:basedOn w:val="CommentTextChar"/>
    <w:link w:val="CommentSubject"/>
    <w:uiPriority w:val="99"/>
    <w:semiHidden/>
    <w:rsid w:val="0026609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14016">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2067560746">
      <w:bodyDiv w:val="1"/>
      <w:marLeft w:val="0"/>
      <w:marRight w:val="0"/>
      <w:marTop w:val="0"/>
      <w:marBottom w:val="0"/>
      <w:divBdr>
        <w:top w:val="none" w:sz="0" w:space="0" w:color="auto"/>
        <w:left w:val="none" w:sz="0" w:space="0" w:color="auto"/>
        <w:bottom w:val="none" w:sz="0" w:space="0" w:color="auto"/>
        <w:right w:val="none" w:sz="0" w:space="0" w:color="auto"/>
      </w:divBdr>
      <w:divsChild>
        <w:div w:id="2115006258">
          <w:marLeft w:val="0"/>
          <w:marRight w:val="0"/>
          <w:marTop w:val="0"/>
          <w:marBottom w:val="0"/>
          <w:divBdr>
            <w:top w:val="none" w:sz="0" w:space="0" w:color="auto"/>
            <w:left w:val="none" w:sz="0" w:space="0" w:color="auto"/>
            <w:bottom w:val="none" w:sz="0" w:space="0" w:color="auto"/>
            <w:right w:val="none" w:sz="0" w:space="0" w:color="auto"/>
          </w:divBdr>
          <w:divsChild>
            <w:div w:id="878053566">
              <w:marLeft w:val="0"/>
              <w:marRight w:val="-95"/>
              <w:marTop w:val="0"/>
              <w:marBottom w:val="0"/>
              <w:divBdr>
                <w:top w:val="none" w:sz="0" w:space="0" w:color="auto"/>
                <w:left w:val="none" w:sz="0" w:space="0" w:color="auto"/>
                <w:bottom w:val="none" w:sz="0" w:space="0" w:color="auto"/>
                <w:right w:val="none" w:sz="0" w:space="0" w:color="auto"/>
              </w:divBdr>
              <w:divsChild>
                <w:div w:id="477066196">
                  <w:marLeft w:val="3270"/>
                  <w:marRight w:val="270"/>
                  <w:marTop w:val="0"/>
                  <w:marBottom w:val="0"/>
                  <w:divBdr>
                    <w:top w:val="none" w:sz="0" w:space="0" w:color="auto"/>
                    <w:left w:val="none" w:sz="0" w:space="0" w:color="auto"/>
                    <w:bottom w:val="none" w:sz="0" w:space="0" w:color="auto"/>
                    <w:right w:val="none" w:sz="0" w:space="0" w:color="auto"/>
                  </w:divBdr>
                  <w:divsChild>
                    <w:div w:id="14433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a.co.za/guidance-to-ras/technical-guidance-for-auditors/exposure-drafts-and-comment-letters" TargetMode="External"/><Relationship Id="rId3" Type="http://schemas.openxmlformats.org/officeDocument/2006/relationships/settings" Target="settings.xml"/><Relationship Id="rId7" Type="http://schemas.openxmlformats.org/officeDocument/2006/relationships/hyperlink" Target="mailto:standard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Henriette Fortuin</dc:creator>
  <cp:lastModifiedBy>Henriette Fortuin</cp:lastModifiedBy>
  <cp:revision>3</cp:revision>
  <dcterms:created xsi:type="dcterms:W3CDTF">2015-10-26T15:50:00Z</dcterms:created>
  <dcterms:modified xsi:type="dcterms:W3CDTF">2016-06-23T08:51:00Z</dcterms:modified>
</cp:coreProperties>
</file>