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736"/>
      </w:tblGrid>
      <w:tr w:rsidR="005B1C13" w14:paraId="2C2E39FF" w14:textId="77777777" w:rsidTr="005B1C13">
        <w:tc>
          <w:tcPr>
            <w:tcW w:w="9736" w:type="dxa"/>
            <w:tcBorders>
              <w:top w:val="single" w:sz="4" w:space="0" w:color="auto"/>
              <w:left w:val="nil"/>
              <w:bottom w:val="single" w:sz="4" w:space="0" w:color="auto"/>
              <w:right w:val="nil"/>
            </w:tcBorders>
          </w:tcPr>
          <w:p w14:paraId="5BDC441F" w14:textId="476980E0" w:rsidR="005B1C13" w:rsidRPr="00B6449E" w:rsidRDefault="005B1C13" w:rsidP="00B6449E">
            <w:pP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tc>
      </w:tr>
    </w:tbl>
    <w:p w14:paraId="0473B239" w14:textId="77777777" w:rsidR="005B1C13" w:rsidRDefault="005B1C13">
      <w:pPr>
        <w:rPr>
          <w:rFonts w:ascii="Arial" w:hAnsi="Arial" w:cs="Arial"/>
        </w:rPr>
      </w:pPr>
    </w:p>
    <w:tbl>
      <w:tblPr>
        <w:tblStyle w:val="TableGrid"/>
        <w:tblW w:w="0" w:type="auto"/>
        <w:tblLook w:val="04A0" w:firstRow="1" w:lastRow="0" w:firstColumn="1" w:lastColumn="0" w:noHBand="0" w:noVBand="1"/>
      </w:tblPr>
      <w:tblGrid>
        <w:gridCol w:w="9736"/>
      </w:tblGrid>
      <w:tr w:rsidR="005B1C13" w14:paraId="380F9753" w14:textId="77777777" w:rsidTr="005B1C13">
        <w:tc>
          <w:tcPr>
            <w:tcW w:w="9736" w:type="dxa"/>
            <w:tcBorders>
              <w:top w:val="nil"/>
              <w:left w:val="nil"/>
              <w:bottom w:val="nil"/>
              <w:right w:val="nil"/>
            </w:tcBorders>
          </w:tcPr>
          <w:p w14:paraId="50DB5DC3" w14:textId="6E5DFFA5" w:rsidR="005B1C13" w:rsidRPr="001516D2" w:rsidRDefault="003001FF" w:rsidP="0091612C">
            <w:pPr>
              <w:spacing w:after="120"/>
              <w:jc w:val="center"/>
              <w:rPr>
                <w:rFonts w:ascii="Arial" w:hAnsi="Arial" w:cs="Arial"/>
                <w:b/>
                <w:bCs/>
                <w:i/>
                <w:color w:val="000000"/>
                <w:sz w:val="22"/>
                <w:szCs w:val="22"/>
              </w:rPr>
            </w:pPr>
            <w:r w:rsidRPr="001516D2">
              <w:rPr>
                <w:rFonts w:ascii="Arial" w:hAnsi="Arial" w:cs="Arial"/>
                <w:b/>
                <w:sz w:val="22"/>
                <w:szCs w:val="22"/>
              </w:rPr>
              <w:t>IAASB Webinar</w:t>
            </w:r>
            <w:r w:rsidR="0091612C" w:rsidRPr="001516D2">
              <w:rPr>
                <w:rFonts w:ascii="Arial" w:hAnsi="Arial" w:cs="Arial"/>
                <w:b/>
                <w:sz w:val="22"/>
                <w:szCs w:val="22"/>
              </w:rPr>
              <w:t xml:space="preserve"> on ED-ISA 315 (Revised)</w:t>
            </w:r>
            <w:r w:rsidR="001D0841">
              <w:rPr>
                <w:rFonts w:ascii="Arial" w:hAnsi="Arial" w:cs="Arial"/>
                <w:b/>
                <w:sz w:val="22"/>
                <w:szCs w:val="22"/>
              </w:rPr>
              <w:t xml:space="preserve"> - 8 August 2018</w:t>
            </w:r>
          </w:p>
          <w:p w14:paraId="0AA8E2E0" w14:textId="5FE5ABB0" w:rsidR="005B1C13" w:rsidRPr="001516D2" w:rsidRDefault="005B1C13" w:rsidP="005B1C13">
            <w:pPr>
              <w:spacing w:before="120" w:after="120"/>
              <w:jc w:val="center"/>
              <w:rPr>
                <w:rFonts w:ascii="Arial" w:hAnsi="Arial" w:cs="Arial"/>
                <w:sz w:val="22"/>
                <w:szCs w:val="22"/>
                <w:lang w:val="en-GB"/>
              </w:rPr>
            </w:pPr>
            <w:r w:rsidRPr="001516D2">
              <w:rPr>
                <w:rFonts w:ascii="Arial" w:hAnsi="Arial" w:cs="Arial"/>
                <w:sz w:val="22"/>
                <w:szCs w:val="22"/>
                <w:lang w:val="en-GB"/>
              </w:rPr>
              <w:t xml:space="preserve">Johannesburg / </w:t>
            </w:r>
            <w:r w:rsidR="006347C9" w:rsidRPr="001516D2">
              <w:rPr>
                <w:rFonts w:ascii="Arial" w:hAnsi="Arial" w:cs="Arial"/>
                <w:sz w:val="22"/>
                <w:szCs w:val="22"/>
                <w:lang w:val="en-GB"/>
              </w:rPr>
              <w:t>2</w:t>
            </w:r>
            <w:r w:rsidR="00B5780A">
              <w:rPr>
                <w:rFonts w:ascii="Arial" w:hAnsi="Arial" w:cs="Arial"/>
                <w:sz w:val="22"/>
                <w:szCs w:val="22"/>
                <w:lang w:val="en-GB"/>
              </w:rPr>
              <w:t>7</w:t>
            </w:r>
            <w:r w:rsidRPr="001516D2">
              <w:rPr>
                <w:rFonts w:ascii="Arial" w:hAnsi="Arial" w:cs="Arial"/>
                <w:sz w:val="22"/>
                <w:szCs w:val="22"/>
                <w:lang w:val="en-GB"/>
              </w:rPr>
              <w:t xml:space="preserve"> </w:t>
            </w:r>
            <w:r w:rsidR="006347C9" w:rsidRPr="001516D2">
              <w:rPr>
                <w:rFonts w:ascii="Arial" w:hAnsi="Arial" w:cs="Arial"/>
                <w:sz w:val="22"/>
                <w:szCs w:val="22"/>
                <w:lang w:val="en-GB"/>
              </w:rPr>
              <w:t>July</w:t>
            </w:r>
            <w:r w:rsidRPr="001516D2">
              <w:rPr>
                <w:rFonts w:ascii="Arial" w:hAnsi="Arial" w:cs="Arial"/>
                <w:sz w:val="22"/>
                <w:szCs w:val="22"/>
                <w:lang w:val="en-GB"/>
              </w:rPr>
              <w:t xml:space="preserve"> 201</w:t>
            </w:r>
            <w:r w:rsidR="006347C9" w:rsidRPr="001516D2">
              <w:rPr>
                <w:rFonts w:ascii="Arial" w:hAnsi="Arial" w:cs="Arial"/>
                <w:sz w:val="22"/>
                <w:szCs w:val="22"/>
                <w:lang w:val="en-GB"/>
              </w:rPr>
              <w:t>8</w:t>
            </w:r>
          </w:p>
          <w:p w14:paraId="0C146779" w14:textId="77777777" w:rsidR="005B1C13" w:rsidRPr="001516D2" w:rsidRDefault="005B1C13" w:rsidP="005B1C13">
            <w:pPr>
              <w:spacing w:before="120" w:after="120"/>
              <w:jc w:val="center"/>
              <w:rPr>
                <w:rFonts w:ascii="Arial" w:hAnsi="Arial" w:cs="Arial"/>
                <w:sz w:val="22"/>
                <w:szCs w:val="22"/>
                <w:lang w:val="en-GB"/>
              </w:rPr>
            </w:pPr>
          </w:p>
          <w:p w14:paraId="05D23400" w14:textId="6A9175AA" w:rsidR="005B1C13" w:rsidRPr="001516D2" w:rsidRDefault="005B1C13" w:rsidP="005B1C13">
            <w:pPr>
              <w:tabs>
                <w:tab w:val="left" w:pos="0"/>
              </w:tabs>
              <w:spacing w:after="120" w:line="271" w:lineRule="auto"/>
              <w:jc w:val="both"/>
              <w:rPr>
                <w:rFonts w:ascii="Arial" w:hAnsi="Arial" w:cs="Arial"/>
                <w:bCs/>
                <w:sz w:val="22"/>
                <w:szCs w:val="22"/>
              </w:rPr>
            </w:pPr>
            <w:r w:rsidRPr="001516D2">
              <w:rPr>
                <w:rFonts w:ascii="Arial" w:hAnsi="Arial" w:cs="Arial"/>
                <w:sz w:val="22"/>
                <w:szCs w:val="22"/>
              </w:rPr>
              <w:t xml:space="preserve">The International Auditing and Assurance Standards Board (IAASB) </w:t>
            </w:r>
            <w:r w:rsidR="0091612C" w:rsidRPr="001516D2">
              <w:rPr>
                <w:rFonts w:ascii="Arial" w:hAnsi="Arial" w:cs="Arial"/>
                <w:sz w:val="22"/>
                <w:szCs w:val="22"/>
              </w:rPr>
              <w:t>recently</w:t>
            </w:r>
            <w:r w:rsidRPr="001516D2">
              <w:rPr>
                <w:rFonts w:ascii="Arial" w:hAnsi="Arial" w:cs="Arial"/>
                <w:sz w:val="22"/>
                <w:szCs w:val="22"/>
              </w:rPr>
              <w:t xml:space="preserve"> issued the proposed International Standard on Auditing (ISA) </w:t>
            </w:r>
            <w:r w:rsidR="0064511E" w:rsidRPr="001516D2">
              <w:rPr>
                <w:rFonts w:ascii="Arial" w:hAnsi="Arial" w:cs="Arial"/>
                <w:sz w:val="22"/>
                <w:szCs w:val="22"/>
              </w:rPr>
              <w:t>315</w:t>
            </w:r>
            <w:r w:rsidRPr="001516D2">
              <w:rPr>
                <w:rFonts w:ascii="Arial" w:hAnsi="Arial" w:cs="Arial"/>
                <w:sz w:val="22"/>
                <w:szCs w:val="22"/>
              </w:rPr>
              <w:t xml:space="preserve"> (Revised), </w:t>
            </w:r>
            <w:r w:rsidR="003414A6" w:rsidRPr="001516D2">
              <w:rPr>
                <w:rFonts w:ascii="Arial" w:hAnsi="Arial" w:cs="Arial"/>
                <w:i/>
                <w:sz w:val="22"/>
                <w:szCs w:val="22"/>
              </w:rPr>
              <w:t>Identifying and Assessing the Risks of Material Misstatement</w:t>
            </w:r>
            <w:r w:rsidRPr="001516D2">
              <w:rPr>
                <w:rFonts w:ascii="Arial" w:hAnsi="Arial" w:cs="Arial"/>
                <w:sz w:val="22"/>
                <w:szCs w:val="22"/>
              </w:rPr>
              <w:t xml:space="preserve"> (ED-ISA </w:t>
            </w:r>
            <w:r w:rsidR="003414A6" w:rsidRPr="001516D2">
              <w:rPr>
                <w:rFonts w:ascii="Arial" w:hAnsi="Arial" w:cs="Arial"/>
                <w:sz w:val="22"/>
                <w:szCs w:val="22"/>
              </w:rPr>
              <w:t>315</w:t>
            </w:r>
            <w:r w:rsidRPr="001516D2">
              <w:rPr>
                <w:rFonts w:ascii="Arial" w:hAnsi="Arial" w:cs="Arial"/>
                <w:sz w:val="22"/>
                <w:szCs w:val="22"/>
              </w:rPr>
              <w:t xml:space="preserve"> (Revised))</w:t>
            </w:r>
            <w:r w:rsidR="00CA0A3A" w:rsidRPr="001516D2">
              <w:rPr>
                <w:rFonts w:ascii="Arial" w:hAnsi="Arial" w:cs="Arial"/>
                <w:sz w:val="22"/>
                <w:szCs w:val="22"/>
              </w:rPr>
              <w:t>,</w:t>
            </w:r>
            <w:r w:rsidRPr="001516D2">
              <w:rPr>
                <w:rFonts w:ascii="Arial" w:hAnsi="Arial" w:cs="Arial"/>
                <w:sz w:val="22"/>
                <w:szCs w:val="22"/>
              </w:rPr>
              <w:t xml:space="preserve"> for public comment.</w:t>
            </w:r>
          </w:p>
          <w:p w14:paraId="6C218976" w14:textId="236E00CC" w:rsidR="005B1C13" w:rsidRPr="001516D2" w:rsidRDefault="00B75A94" w:rsidP="005B1C13">
            <w:pPr>
              <w:pStyle w:val="NormalWeb"/>
              <w:spacing w:before="0" w:beforeAutospacing="0" w:after="120" w:afterAutospacing="0" w:line="271" w:lineRule="auto"/>
              <w:jc w:val="both"/>
              <w:rPr>
                <w:rFonts w:ascii="Arial" w:hAnsi="Arial" w:cs="Arial"/>
                <w:sz w:val="22"/>
                <w:szCs w:val="22"/>
              </w:rPr>
            </w:pPr>
            <w:r w:rsidRPr="001516D2">
              <w:rPr>
                <w:rFonts w:ascii="Arial" w:hAnsi="Arial" w:cs="Arial"/>
                <w:sz w:val="22"/>
                <w:szCs w:val="22"/>
              </w:rPr>
              <w:t>To</w:t>
            </w:r>
            <w:r w:rsidR="0091612C" w:rsidRPr="001516D2">
              <w:rPr>
                <w:rFonts w:ascii="Arial" w:hAnsi="Arial" w:cs="Arial"/>
                <w:sz w:val="22"/>
                <w:szCs w:val="22"/>
              </w:rPr>
              <w:t xml:space="preserve"> that end, the IAASB will be hosting</w:t>
            </w:r>
            <w:r w:rsidR="001516D2" w:rsidRPr="001516D2">
              <w:rPr>
                <w:rFonts w:ascii="Arial" w:hAnsi="Arial" w:cs="Arial"/>
                <w:sz w:val="22"/>
                <w:szCs w:val="22"/>
              </w:rPr>
              <w:t xml:space="preserve"> </w:t>
            </w:r>
            <w:r w:rsidR="0091612C" w:rsidRPr="001516D2">
              <w:rPr>
                <w:rFonts w:ascii="Arial" w:hAnsi="Arial" w:cs="Arial"/>
                <w:sz w:val="22"/>
                <w:szCs w:val="22"/>
              </w:rPr>
              <w:t xml:space="preserve">a 90-minute webinar where </w:t>
            </w:r>
            <w:r w:rsidR="003B24B8">
              <w:rPr>
                <w:rFonts w:ascii="Arial" w:hAnsi="Arial" w:cs="Arial"/>
                <w:sz w:val="22"/>
                <w:szCs w:val="22"/>
              </w:rPr>
              <w:t xml:space="preserve">the </w:t>
            </w:r>
            <w:r w:rsidR="0091612C" w:rsidRPr="001516D2">
              <w:rPr>
                <w:rFonts w:ascii="Arial" w:hAnsi="Arial" w:cs="Arial"/>
                <w:sz w:val="22"/>
                <w:szCs w:val="22"/>
              </w:rPr>
              <w:t xml:space="preserve">IAASB </w:t>
            </w:r>
            <w:r w:rsidR="00BA4939" w:rsidRPr="001516D2">
              <w:rPr>
                <w:rFonts w:ascii="Arial" w:hAnsi="Arial" w:cs="Arial"/>
                <w:sz w:val="22"/>
                <w:szCs w:val="22"/>
              </w:rPr>
              <w:t xml:space="preserve">chair </w:t>
            </w:r>
            <w:r w:rsidR="0091612C" w:rsidRPr="001516D2">
              <w:rPr>
                <w:rFonts w:ascii="Arial" w:hAnsi="Arial" w:cs="Arial"/>
                <w:sz w:val="22"/>
                <w:szCs w:val="22"/>
              </w:rPr>
              <w:t xml:space="preserve">of the </w:t>
            </w:r>
            <w:r w:rsidR="00FB5340" w:rsidRPr="001516D2">
              <w:rPr>
                <w:rFonts w:ascii="Arial" w:hAnsi="Arial" w:cs="Arial"/>
                <w:sz w:val="22"/>
                <w:szCs w:val="22"/>
              </w:rPr>
              <w:t>ED-</w:t>
            </w:r>
            <w:r w:rsidR="0091612C" w:rsidRPr="001516D2">
              <w:rPr>
                <w:rFonts w:ascii="Arial" w:hAnsi="Arial" w:cs="Arial"/>
                <w:sz w:val="22"/>
                <w:szCs w:val="22"/>
              </w:rPr>
              <w:t>ISA 315</w:t>
            </w:r>
            <w:r w:rsidR="00FB5340">
              <w:rPr>
                <w:rFonts w:ascii="Arial" w:hAnsi="Arial" w:cs="Arial"/>
                <w:sz w:val="22"/>
                <w:szCs w:val="22"/>
              </w:rPr>
              <w:t xml:space="preserve"> (Revised)</w:t>
            </w:r>
            <w:r w:rsidR="0091612C" w:rsidRPr="001516D2">
              <w:rPr>
                <w:rFonts w:ascii="Arial" w:hAnsi="Arial" w:cs="Arial"/>
                <w:sz w:val="22"/>
                <w:szCs w:val="22"/>
              </w:rPr>
              <w:t xml:space="preserve"> Task Force, will explain the key revisions to the auditor</w:t>
            </w:r>
            <w:r w:rsidR="001D0841">
              <w:rPr>
                <w:rFonts w:ascii="Arial" w:hAnsi="Arial" w:cs="Arial"/>
                <w:sz w:val="22"/>
                <w:szCs w:val="22"/>
              </w:rPr>
              <w:t>'</w:t>
            </w:r>
            <w:r w:rsidR="0091612C" w:rsidRPr="001516D2">
              <w:rPr>
                <w:rFonts w:ascii="Arial" w:hAnsi="Arial" w:cs="Arial"/>
                <w:sz w:val="22"/>
                <w:szCs w:val="22"/>
              </w:rPr>
              <w:t>s risk assessment procedures, as introduced through ED-ISA 315</w:t>
            </w:r>
            <w:r w:rsidR="001516D2" w:rsidRPr="001516D2">
              <w:rPr>
                <w:rFonts w:ascii="Arial" w:hAnsi="Arial" w:cs="Arial"/>
                <w:sz w:val="22"/>
                <w:szCs w:val="22"/>
              </w:rPr>
              <w:t xml:space="preserve"> (Revised)</w:t>
            </w:r>
            <w:r w:rsidR="005B1C13" w:rsidRPr="001516D2">
              <w:rPr>
                <w:rFonts w:ascii="Arial" w:hAnsi="Arial" w:cs="Arial"/>
                <w:sz w:val="22"/>
                <w:szCs w:val="22"/>
              </w:rPr>
              <w:t>.</w:t>
            </w:r>
          </w:p>
          <w:p w14:paraId="1E2CCAF2" w14:textId="7FA5A820" w:rsidR="0091612C" w:rsidRPr="001516D2" w:rsidRDefault="0091612C" w:rsidP="0091612C">
            <w:pPr>
              <w:spacing w:line="280" w:lineRule="exact"/>
              <w:rPr>
                <w:rFonts w:ascii="Arial" w:hAnsi="Arial" w:cs="Arial"/>
                <w:sz w:val="22"/>
                <w:szCs w:val="22"/>
              </w:rPr>
            </w:pPr>
            <w:r w:rsidRPr="001516D2">
              <w:rPr>
                <w:rFonts w:ascii="Arial" w:hAnsi="Arial" w:cs="Arial"/>
                <w:sz w:val="22"/>
                <w:szCs w:val="22"/>
              </w:rPr>
              <w:t>Details of the webinar are as follows:</w:t>
            </w:r>
          </w:p>
          <w:p w14:paraId="37726501" w14:textId="2847226C" w:rsidR="0091612C" w:rsidRPr="001516D2" w:rsidRDefault="00BA4939" w:rsidP="0091612C">
            <w:pPr>
              <w:pStyle w:val="ListParagraph"/>
              <w:numPr>
                <w:ilvl w:val="0"/>
                <w:numId w:val="3"/>
              </w:numPr>
              <w:spacing w:line="280" w:lineRule="exact"/>
              <w:rPr>
                <w:rFonts w:ascii="Arial" w:eastAsia="Times New Roman" w:hAnsi="Arial" w:cs="Arial"/>
                <w:b/>
                <w:bCs/>
                <w:lang w:val="en-US"/>
              </w:rPr>
            </w:pPr>
            <w:r>
              <w:rPr>
                <w:rFonts w:ascii="Arial" w:eastAsia="Times New Roman" w:hAnsi="Arial" w:cs="Arial"/>
                <w:b/>
                <w:bCs/>
                <w:lang w:val="en-US"/>
              </w:rPr>
              <w:t xml:space="preserve">Date: </w:t>
            </w:r>
            <w:r w:rsidR="0091612C" w:rsidRPr="001516D2">
              <w:rPr>
                <w:rFonts w:ascii="Arial" w:eastAsia="Times New Roman" w:hAnsi="Arial" w:cs="Arial"/>
                <w:b/>
                <w:bCs/>
                <w:lang w:val="en-US"/>
              </w:rPr>
              <w:t>8 August 2018</w:t>
            </w:r>
          </w:p>
          <w:p w14:paraId="1AB5FB37" w14:textId="0C8078DA" w:rsidR="0091612C" w:rsidRPr="001516D2" w:rsidRDefault="0091612C" w:rsidP="0091612C">
            <w:pPr>
              <w:pStyle w:val="ListParagraph"/>
              <w:numPr>
                <w:ilvl w:val="0"/>
                <w:numId w:val="3"/>
              </w:numPr>
              <w:spacing w:line="280" w:lineRule="exact"/>
              <w:rPr>
                <w:rFonts w:ascii="Arial" w:eastAsia="Times New Roman" w:hAnsi="Arial" w:cs="Arial"/>
                <w:b/>
                <w:bCs/>
                <w:lang w:val="en-US"/>
              </w:rPr>
            </w:pPr>
            <w:r w:rsidRPr="001516D2">
              <w:rPr>
                <w:rFonts w:ascii="Arial" w:eastAsia="Times New Roman" w:hAnsi="Arial" w:cs="Arial"/>
                <w:b/>
                <w:bCs/>
                <w:lang w:val="en-US"/>
              </w:rPr>
              <w:t>Time: 13:00</w:t>
            </w:r>
            <w:r w:rsidR="00BA4939" w:rsidRPr="001516D2">
              <w:rPr>
                <w:rFonts w:ascii="Arial" w:eastAsia="Times New Roman" w:hAnsi="Arial" w:cs="Arial"/>
                <w:b/>
                <w:bCs/>
                <w:lang w:val="en-US"/>
              </w:rPr>
              <w:t>pm</w:t>
            </w:r>
            <w:r w:rsidR="00BA4939">
              <w:rPr>
                <w:rFonts w:ascii="Arial" w:eastAsia="Times New Roman" w:hAnsi="Arial" w:cs="Arial"/>
                <w:b/>
                <w:bCs/>
                <w:lang w:val="en-US"/>
              </w:rPr>
              <w:t>-</w:t>
            </w:r>
            <w:r w:rsidRPr="001516D2">
              <w:rPr>
                <w:rFonts w:ascii="Arial" w:eastAsia="Times New Roman" w:hAnsi="Arial" w:cs="Arial"/>
                <w:b/>
                <w:bCs/>
                <w:lang w:val="en-US"/>
              </w:rPr>
              <w:t>14:30</w:t>
            </w:r>
            <w:r w:rsidR="00BA4939" w:rsidRPr="001516D2">
              <w:rPr>
                <w:rFonts w:ascii="Arial" w:eastAsia="Times New Roman" w:hAnsi="Arial" w:cs="Arial"/>
                <w:b/>
                <w:bCs/>
                <w:lang w:val="en-US"/>
              </w:rPr>
              <w:t>pm</w:t>
            </w:r>
            <w:r w:rsidRPr="001516D2">
              <w:rPr>
                <w:rFonts w:ascii="Arial" w:eastAsia="Times New Roman" w:hAnsi="Arial" w:cs="Arial"/>
                <w:b/>
                <w:bCs/>
                <w:lang w:val="en-US"/>
              </w:rPr>
              <w:t xml:space="preserve"> SAST</w:t>
            </w:r>
          </w:p>
          <w:p w14:paraId="0C4F9091" w14:textId="77777777" w:rsidR="00CA0A3A" w:rsidRPr="001516D2" w:rsidRDefault="00CA0A3A" w:rsidP="005B1C13">
            <w:pPr>
              <w:pStyle w:val="NormalWeb"/>
              <w:shd w:val="clear" w:color="auto" w:fill="FFFFFF"/>
              <w:spacing w:before="0" w:beforeAutospacing="0" w:after="120" w:afterAutospacing="0"/>
              <w:jc w:val="both"/>
              <w:textAlignment w:val="top"/>
              <w:rPr>
                <w:rFonts w:ascii="Arial" w:hAnsi="Arial" w:cs="Arial"/>
                <w:b/>
                <w:sz w:val="22"/>
                <w:szCs w:val="22"/>
                <w:lang w:val="en-ZA"/>
              </w:rPr>
            </w:pPr>
          </w:p>
          <w:p w14:paraId="516332B3" w14:textId="37A9097B" w:rsidR="005B1C13" w:rsidRPr="001516D2" w:rsidRDefault="005B1C13" w:rsidP="003001FF">
            <w:pPr>
              <w:pStyle w:val="NormalWeb"/>
              <w:shd w:val="clear" w:color="auto" w:fill="FFFFFF"/>
              <w:spacing w:before="0" w:beforeAutospacing="0" w:after="120" w:afterAutospacing="0"/>
              <w:jc w:val="both"/>
              <w:textAlignment w:val="top"/>
              <w:rPr>
                <w:rFonts w:ascii="Arial" w:hAnsi="Arial" w:cs="Arial"/>
                <w:b/>
                <w:sz w:val="22"/>
                <w:szCs w:val="22"/>
                <w:lang w:val="en-ZA"/>
              </w:rPr>
            </w:pPr>
            <w:r w:rsidRPr="001516D2">
              <w:rPr>
                <w:rFonts w:ascii="Arial" w:hAnsi="Arial" w:cs="Arial"/>
                <w:b/>
                <w:sz w:val="22"/>
                <w:szCs w:val="22"/>
                <w:lang w:val="en-ZA"/>
              </w:rPr>
              <w:t>Re</w:t>
            </w:r>
            <w:r w:rsidR="003001FF" w:rsidRPr="001516D2">
              <w:rPr>
                <w:rFonts w:ascii="Arial" w:hAnsi="Arial" w:cs="Arial"/>
                <w:b/>
                <w:sz w:val="22"/>
                <w:szCs w:val="22"/>
                <w:lang w:val="en-ZA"/>
              </w:rPr>
              <w:t>g</w:t>
            </w:r>
            <w:bookmarkStart w:id="0" w:name="_GoBack"/>
            <w:bookmarkEnd w:id="0"/>
            <w:r w:rsidR="003001FF" w:rsidRPr="001516D2">
              <w:rPr>
                <w:rFonts w:ascii="Arial" w:hAnsi="Arial" w:cs="Arial"/>
                <w:b/>
                <w:sz w:val="22"/>
                <w:szCs w:val="22"/>
                <w:lang w:val="en-ZA"/>
              </w:rPr>
              <w:t>istration</w:t>
            </w:r>
            <w:r w:rsidRPr="001516D2">
              <w:rPr>
                <w:rFonts w:ascii="Arial" w:hAnsi="Arial" w:cs="Arial"/>
                <w:b/>
                <w:sz w:val="22"/>
                <w:szCs w:val="22"/>
                <w:lang w:val="en-ZA"/>
              </w:rPr>
              <w:t xml:space="preserve"> fo</w:t>
            </w:r>
            <w:r w:rsidR="003001FF" w:rsidRPr="001516D2">
              <w:rPr>
                <w:rFonts w:ascii="Arial" w:hAnsi="Arial" w:cs="Arial"/>
                <w:b/>
                <w:sz w:val="22"/>
                <w:szCs w:val="22"/>
                <w:lang w:val="en-ZA"/>
              </w:rPr>
              <w:t>r the IAASB webinar</w:t>
            </w:r>
          </w:p>
          <w:p w14:paraId="1FAE8A89" w14:textId="5C1D6CAC" w:rsidR="003001FF" w:rsidRPr="001516D2" w:rsidRDefault="003001FF" w:rsidP="003001FF">
            <w:pPr>
              <w:pStyle w:val="NormalWeb"/>
              <w:spacing w:before="0" w:beforeAutospacing="0" w:after="120" w:afterAutospacing="0" w:line="271" w:lineRule="auto"/>
              <w:jc w:val="both"/>
              <w:rPr>
                <w:rFonts w:ascii="Arial" w:hAnsi="Arial" w:cs="Arial"/>
                <w:sz w:val="22"/>
                <w:szCs w:val="22"/>
              </w:rPr>
            </w:pPr>
            <w:r w:rsidRPr="001516D2">
              <w:rPr>
                <w:rFonts w:ascii="Arial" w:hAnsi="Arial" w:cs="Arial"/>
                <w:sz w:val="22"/>
                <w:szCs w:val="22"/>
              </w:rPr>
              <w:t>R</w:t>
            </w:r>
            <w:r w:rsidR="005B1C13" w:rsidRPr="001516D2">
              <w:rPr>
                <w:rFonts w:ascii="Arial" w:hAnsi="Arial" w:cs="Arial"/>
                <w:sz w:val="22"/>
                <w:szCs w:val="22"/>
              </w:rPr>
              <w:t>egistered auditors and other interested parties</w:t>
            </w:r>
            <w:r w:rsidRPr="001516D2">
              <w:rPr>
                <w:rFonts w:ascii="Arial" w:hAnsi="Arial" w:cs="Arial"/>
                <w:sz w:val="22"/>
                <w:szCs w:val="22"/>
              </w:rPr>
              <w:t xml:space="preserve"> are encouraged to register for the IAASB webinar </w:t>
            </w:r>
            <w:r w:rsidR="00BA4939">
              <w:rPr>
                <w:rFonts w:ascii="Arial" w:hAnsi="Arial" w:cs="Arial"/>
                <w:sz w:val="22"/>
                <w:szCs w:val="22"/>
              </w:rPr>
              <w:t xml:space="preserve">at </w:t>
            </w:r>
            <w:hyperlink r:id="rId5" w:history="1">
              <w:r w:rsidR="001516D2" w:rsidRPr="001516D2">
                <w:rPr>
                  <w:rStyle w:val="Hyperlink"/>
                  <w:rFonts w:ascii="Arial" w:hAnsi="Arial" w:cs="Arial"/>
                  <w:color w:val="0070C0"/>
                  <w:sz w:val="22"/>
                  <w:szCs w:val="22"/>
                </w:rPr>
                <w:t>https://register.gotowebinar.com/register/900067207895807234</w:t>
              </w:r>
            </w:hyperlink>
            <w:r w:rsidR="001516D2" w:rsidRPr="00C76E46">
              <w:rPr>
                <w:rFonts w:ascii="Arial" w:hAnsi="Arial" w:cs="Arial"/>
                <w:color w:val="000000" w:themeColor="text1"/>
                <w:sz w:val="22"/>
                <w:szCs w:val="22"/>
              </w:rPr>
              <w:t>.</w:t>
            </w:r>
          </w:p>
          <w:p w14:paraId="6FF95D4C" w14:textId="77777777" w:rsidR="003001FF" w:rsidRPr="001516D2" w:rsidRDefault="003001FF" w:rsidP="005B1C13">
            <w:pPr>
              <w:pStyle w:val="NormalWeb"/>
              <w:spacing w:before="0" w:beforeAutospacing="0" w:after="120" w:afterAutospacing="0" w:line="271" w:lineRule="auto"/>
              <w:jc w:val="both"/>
              <w:rPr>
                <w:rFonts w:ascii="Arial" w:hAnsi="Arial" w:cs="Arial"/>
                <w:sz w:val="22"/>
                <w:szCs w:val="22"/>
              </w:rPr>
            </w:pPr>
          </w:p>
          <w:p w14:paraId="4DB50B44" w14:textId="5CEBEA91" w:rsidR="005B1C13" w:rsidRPr="001516D2" w:rsidRDefault="005B1C13" w:rsidP="005B1C13">
            <w:pPr>
              <w:pStyle w:val="NormalWeb"/>
              <w:spacing w:before="0" w:beforeAutospacing="0" w:after="120" w:afterAutospacing="0" w:line="271" w:lineRule="auto"/>
              <w:jc w:val="both"/>
              <w:rPr>
                <w:rFonts w:ascii="Arial" w:hAnsi="Arial" w:cs="Arial"/>
                <w:sz w:val="22"/>
                <w:szCs w:val="22"/>
              </w:rPr>
            </w:pPr>
            <w:r w:rsidRPr="001516D2">
              <w:rPr>
                <w:rFonts w:ascii="Arial" w:hAnsi="Arial" w:cs="Arial"/>
                <w:sz w:val="22"/>
                <w:szCs w:val="22"/>
              </w:rPr>
              <w:t xml:space="preserve">A copy of ED-ISA </w:t>
            </w:r>
            <w:r w:rsidR="002314F3" w:rsidRPr="001516D2">
              <w:rPr>
                <w:rFonts w:ascii="Arial" w:hAnsi="Arial" w:cs="Arial"/>
                <w:sz w:val="22"/>
                <w:szCs w:val="22"/>
              </w:rPr>
              <w:t>315</w:t>
            </w:r>
            <w:r w:rsidRPr="001516D2">
              <w:rPr>
                <w:rFonts w:ascii="Arial" w:hAnsi="Arial" w:cs="Arial"/>
                <w:sz w:val="22"/>
                <w:szCs w:val="22"/>
              </w:rPr>
              <w:t xml:space="preserve"> (Revised) is available in PDF format and may be downloaded from the exposure draft page of the </w:t>
            </w:r>
            <w:hyperlink r:id="rId6" w:history="1">
              <w:r w:rsidRPr="001516D2">
                <w:rPr>
                  <w:rStyle w:val="Hyperlink"/>
                  <w:rFonts w:ascii="Arial" w:hAnsi="Arial" w:cs="Arial"/>
                  <w:sz w:val="22"/>
                  <w:szCs w:val="22"/>
                </w:rPr>
                <w:t xml:space="preserve">IRBA </w:t>
              </w:r>
              <w:r w:rsidR="008B1819" w:rsidRPr="001516D2">
                <w:rPr>
                  <w:rStyle w:val="Hyperlink"/>
                  <w:rFonts w:ascii="Arial" w:hAnsi="Arial" w:cs="Arial"/>
                  <w:sz w:val="22"/>
                  <w:szCs w:val="22"/>
                </w:rPr>
                <w:t>w</w:t>
              </w:r>
              <w:r w:rsidRPr="001516D2">
                <w:rPr>
                  <w:rStyle w:val="Hyperlink"/>
                  <w:rFonts w:ascii="Arial" w:hAnsi="Arial" w:cs="Arial"/>
                  <w:sz w:val="22"/>
                  <w:szCs w:val="22"/>
                </w:rPr>
                <w:t>ebsite</w:t>
              </w:r>
            </w:hyperlink>
            <w:r w:rsidRPr="001516D2">
              <w:rPr>
                <w:rFonts w:ascii="Arial" w:hAnsi="Arial" w:cs="Arial"/>
                <w:sz w:val="22"/>
                <w:szCs w:val="22"/>
              </w:rPr>
              <w:t xml:space="preserve">. Should you have any other queries or experience any technical difficulties in downloading the document, please do not hesitate to email the </w:t>
            </w:r>
            <w:hyperlink r:id="rId7" w:history="1">
              <w:r w:rsidRPr="001516D2">
                <w:rPr>
                  <w:rFonts w:ascii="Arial" w:hAnsi="Arial" w:cs="Arial"/>
                  <w:color w:val="3300CC"/>
                  <w:sz w:val="22"/>
                  <w:szCs w:val="22"/>
                  <w:u w:val="single"/>
                </w:rPr>
                <w:t>Standards Department</w:t>
              </w:r>
            </w:hyperlink>
            <w:r w:rsidRPr="001516D2">
              <w:rPr>
                <w:rFonts w:ascii="Arial" w:hAnsi="Arial" w:cs="Arial"/>
                <w:sz w:val="22"/>
                <w:szCs w:val="22"/>
              </w:rPr>
              <w:t>.</w:t>
            </w:r>
          </w:p>
          <w:p w14:paraId="357E1B87" w14:textId="77777777" w:rsidR="005B1C13" w:rsidRPr="001516D2" w:rsidRDefault="005B1C13" w:rsidP="005B1C13">
            <w:pPr>
              <w:jc w:val="both"/>
              <w:textAlignment w:val="top"/>
              <w:rPr>
                <w:rFonts w:ascii="Arial" w:hAnsi="Arial" w:cs="Arial"/>
                <w:b/>
                <w:sz w:val="22"/>
                <w:szCs w:val="22"/>
                <w:lang w:val="en-GB"/>
              </w:rPr>
            </w:pPr>
          </w:p>
          <w:p w14:paraId="1A8DEFC6" w14:textId="77777777" w:rsidR="005B1C13" w:rsidRPr="001516D2" w:rsidRDefault="005B1C13" w:rsidP="005B1C13">
            <w:pPr>
              <w:jc w:val="both"/>
              <w:textAlignment w:val="top"/>
              <w:rPr>
                <w:rFonts w:ascii="Arial" w:hAnsi="Arial" w:cs="Arial"/>
                <w:b/>
                <w:sz w:val="22"/>
                <w:szCs w:val="22"/>
                <w:lang w:val="en-GB"/>
              </w:rPr>
            </w:pPr>
          </w:p>
          <w:p w14:paraId="523433FA" w14:textId="77777777" w:rsidR="005B1C13" w:rsidRPr="001516D2" w:rsidRDefault="005B1C13" w:rsidP="005B1C13">
            <w:pPr>
              <w:jc w:val="both"/>
              <w:textAlignment w:val="top"/>
              <w:rPr>
                <w:rFonts w:ascii="Arial" w:hAnsi="Arial" w:cs="Arial"/>
                <w:b/>
                <w:sz w:val="22"/>
                <w:szCs w:val="22"/>
                <w:lang w:val="en-GB"/>
              </w:rPr>
            </w:pPr>
          </w:p>
          <w:p w14:paraId="37BAEEBD" w14:textId="77777777" w:rsidR="005B1C13" w:rsidRPr="001516D2" w:rsidRDefault="005B1C13" w:rsidP="005B1C13">
            <w:pPr>
              <w:jc w:val="both"/>
              <w:textAlignment w:val="top"/>
              <w:rPr>
                <w:rFonts w:ascii="Arial" w:hAnsi="Arial" w:cs="Arial"/>
                <w:b/>
                <w:sz w:val="22"/>
                <w:szCs w:val="22"/>
                <w:lang w:val="en-GB"/>
              </w:rPr>
            </w:pPr>
            <w:r w:rsidRPr="001516D2">
              <w:rPr>
                <w:rFonts w:ascii="Arial" w:hAnsi="Arial" w:cs="Arial"/>
                <w:b/>
                <w:sz w:val="22"/>
                <w:szCs w:val="22"/>
                <w:lang w:val="en-GB"/>
              </w:rPr>
              <w:t>Imran Vanker</w:t>
            </w:r>
          </w:p>
          <w:p w14:paraId="1965983D" w14:textId="77777777" w:rsidR="005B1C13" w:rsidRPr="001516D2" w:rsidRDefault="005B1C13" w:rsidP="005B1C13">
            <w:pPr>
              <w:spacing w:after="120"/>
              <w:jc w:val="both"/>
              <w:rPr>
                <w:rFonts w:ascii="Arial" w:hAnsi="Arial" w:cs="Arial"/>
                <w:b/>
                <w:sz w:val="22"/>
                <w:szCs w:val="22"/>
                <w:lang w:val="en-GB"/>
              </w:rPr>
            </w:pPr>
            <w:r w:rsidRPr="001516D2">
              <w:rPr>
                <w:rFonts w:ascii="Arial" w:hAnsi="Arial" w:cs="Arial"/>
                <w:b/>
                <w:sz w:val="22"/>
                <w:szCs w:val="22"/>
                <w:lang w:val="en-GB"/>
              </w:rPr>
              <w:t>Director: Standards</w:t>
            </w:r>
          </w:p>
          <w:p w14:paraId="698E0BE3" w14:textId="77777777" w:rsidR="005B1C13" w:rsidRPr="00F76271" w:rsidRDefault="005B1C13" w:rsidP="005B1C13">
            <w:pPr>
              <w:spacing w:after="120"/>
              <w:jc w:val="both"/>
              <w:rPr>
                <w:rFonts w:ascii="Arial" w:hAnsi="Arial" w:cs="Arial"/>
                <w:b/>
                <w:i/>
                <w:noProof/>
                <w:sz w:val="20"/>
                <w:szCs w:val="20"/>
                <w:lang w:val="en-GB"/>
              </w:rPr>
            </w:pPr>
          </w:p>
          <w:p w14:paraId="096AF85B" w14:textId="77777777" w:rsidR="005B1C13" w:rsidRPr="003F3563" w:rsidRDefault="005B1C13" w:rsidP="005B1C13">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14:paraId="449C37A5" w14:textId="6FDEE623" w:rsidR="005B1C13" w:rsidRDefault="005B1C13" w:rsidP="001D0841">
            <w:pPr>
              <w:spacing w:after="120"/>
              <w:jc w:val="both"/>
              <w:rPr>
                <w:rFonts w:ascii="Arial" w:hAnsi="Arial" w:cs="Arial"/>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tc>
      </w:tr>
    </w:tbl>
    <w:p w14:paraId="492D1196" w14:textId="77777777" w:rsidR="00F76271" w:rsidRPr="003F3563" w:rsidRDefault="00F76271" w:rsidP="001D0841">
      <w:pPr>
        <w:spacing w:after="120"/>
        <w:jc w:val="both"/>
        <w:rPr>
          <w:rFonts w:ascii="Arial" w:hAnsi="Arial" w:cs="Arial"/>
          <w:sz w:val="20"/>
          <w:szCs w:val="20"/>
        </w:rPr>
      </w:pPr>
    </w:p>
    <w:sectPr w:rsidR="00F76271" w:rsidRPr="003F3563"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200AC"/>
    <w:multiLevelType w:val="multilevel"/>
    <w:tmpl w:val="0A687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3537E"/>
    <w:multiLevelType w:val="hybridMultilevel"/>
    <w:tmpl w:val="BA7E11D6"/>
    <w:lvl w:ilvl="0" w:tplc="5B60E564">
      <w:numFmt w:val="bullet"/>
      <w:lvlText w:val="-"/>
      <w:lvlJc w:val="left"/>
      <w:pPr>
        <w:ind w:left="420" w:hanging="360"/>
      </w:pPr>
      <w:rPr>
        <w:rFonts w:ascii="Arial" w:eastAsia="Calibri"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2" w15:restartNumberingAfterBreak="0">
    <w:nsid w:val="14C34182"/>
    <w:multiLevelType w:val="hybridMultilevel"/>
    <w:tmpl w:val="421CA156"/>
    <w:lvl w:ilvl="0" w:tplc="1C090001">
      <w:start w:val="1"/>
      <w:numFmt w:val="bullet"/>
      <w:lvlText w:val=""/>
      <w:lvlJc w:val="left"/>
      <w:pPr>
        <w:ind w:left="420" w:hanging="360"/>
      </w:pPr>
      <w:rPr>
        <w:rFonts w:ascii="Symbol" w:hAnsi="Symbo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09AC"/>
    <w:rsid w:val="001516D2"/>
    <w:rsid w:val="00193D1D"/>
    <w:rsid w:val="001D0841"/>
    <w:rsid w:val="002314F3"/>
    <w:rsid w:val="00287884"/>
    <w:rsid w:val="002B60C7"/>
    <w:rsid w:val="002C2687"/>
    <w:rsid w:val="002D3AEA"/>
    <w:rsid w:val="003001FF"/>
    <w:rsid w:val="00336AAE"/>
    <w:rsid w:val="003414A6"/>
    <w:rsid w:val="003A7D03"/>
    <w:rsid w:val="003B24B8"/>
    <w:rsid w:val="003F3563"/>
    <w:rsid w:val="00520445"/>
    <w:rsid w:val="005B1C13"/>
    <w:rsid w:val="006347C9"/>
    <w:rsid w:val="0064511E"/>
    <w:rsid w:val="006A2A11"/>
    <w:rsid w:val="006C29CD"/>
    <w:rsid w:val="007625AA"/>
    <w:rsid w:val="00794A42"/>
    <w:rsid w:val="008553A0"/>
    <w:rsid w:val="008B1819"/>
    <w:rsid w:val="0091612C"/>
    <w:rsid w:val="009413CF"/>
    <w:rsid w:val="00981C35"/>
    <w:rsid w:val="009B239F"/>
    <w:rsid w:val="009C5C9D"/>
    <w:rsid w:val="00A11432"/>
    <w:rsid w:val="00A26BDE"/>
    <w:rsid w:val="00AD5AC1"/>
    <w:rsid w:val="00B00EA7"/>
    <w:rsid w:val="00B5780A"/>
    <w:rsid w:val="00B6449E"/>
    <w:rsid w:val="00B75A94"/>
    <w:rsid w:val="00BA4939"/>
    <w:rsid w:val="00BD78BD"/>
    <w:rsid w:val="00C25848"/>
    <w:rsid w:val="00C76E46"/>
    <w:rsid w:val="00C80F51"/>
    <w:rsid w:val="00CA0A3A"/>
    <w:rsid w:val="00D308A9"/>
    <w:rsid w:val="00D35A6B"/>
    <w:rsid w:val="00D9728A"/>
    <w:rsid w:val="00DE38A3"/>
    <w:rsid w:val="00E826AE"/>
    <w:rsid w:val="00E977EA"/>
    <w:rsid w:val="00EF439D"/>
    <w:rsid w:val="00F76271"/>
    <w:rsid w:val="00FB3D1B"/>
    <w:rsid w:val="00FB5340"/>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D0C"/>
  <w15:docId w15:val="{E304508E-83F5-4AD1-8BA1-2A452241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Footer">
    <w:name w:val="footer"/>
    <w:basedOn w:val="Normal"/>
    <w:link w:val="FooterChar"/>
    <w:uiPriority w:val="99"/>
    <w:unhideWhenUsed/>
    <w:rsid w:val="00193D1D"/>
    <w:pPr>
      <w:tabs>
        <w:tab w:val="center" w:pos="4680"/>
        <w:tab w:val="right" w:pos="9360"/>
      </w:tabs>
    </w:pPr>
    <w:rPr>
      <w:rFonts w:ascii="Arial" w:eastAsiaTheme="minorHAnsi" w:hAnsi="Arial" w:cs="Arial"/>
      <w:sz w:val="22"/>
      <w:szCs w:val="22"/>
      <w:lang w:val="en-ZA"/>
    </w:rPr>
  </w:style>
  <w:style w:type="character" w:customStyle="1" w:styleId="FooterChar">
    <w:name w:val="Footer Char"/>
    <w:basedOn w:val="DefaultParagraphFont"/>
    <w:link w:val="Footer"/>
    <w:uiPriority w:val="99"/>
    <w:rsid w:val="00193D1D"/>
  </w:style>
  <w:style w:type="paragraph" w:styleId="CommentText">
    <w:name w:val="annotation text"/>
    <w:basedOn w:val="Normal"/>
    <w:link w:val="CommentTextChar"/>
    <w:uiPriority w:val="99"/>
    <w:unhideWhenUsed/>
    <w:rsid w:val="00193D1D"/>
    <w:rPr>
      <w:rFonts w:eastAsia="Calibri"/>
      <w:sz w:val="20"/>
      <w:szCs w:val="20"/>
      <w:lang w:val="x-none" w:eastAsia="x-none"/>
    </w:rPr>
  </w:style>
  <w:style w:type="character" w:customStyle="1" w:styleId="CommentTextChar">
    <w:name w:val="Comment Text Char"/>
    <w:basedOn w:val="DefaultParagraphFont"/>
    <w:link w:val="CommentText"/>
    <w:uiPriority w:val="99"/>
    <w:rsid w:val="00193D1D"/>
    <w:rPr>
      <w:rFonts w:ascii="Times New Roman" w:eastAsia="Calibri" w:hAnsi="Times New Roman" w:cs="Times New Roman"/>
      <w:sz w:val="20"/>
      <w:szCs w:val="20"/>
      <w:lang w:val="x-none" w:eastAsia="x-none"/>
    </w:rPr>
  </w:style>
  <w:style w:type="character" w:styleId="CommentReference">
    <w:name w:val="annotation reference"/>
    <w:uiPriority w:val="99"/>
    <w:unhideWhenUsed/>
    <w:rsid w:val="00193D1D"/>
    <w:rPr>
      <w:sz w:val="16"/>
      <w:szCs w:val="16"/>
    </w:rPr>
  </w:style>
  <w:style w:type="paragraph" w:styleId="BalloonText">
    <w:name w:val="Balloon Text"/>
    <w:basedOn w:val="Normal"/>
    <w:link w:val="BalloonTextChar"/>
    <w:uiPriority w:val="99"/>
    <w:semiHidden/>
    <w:unhideWhenUsed/>
    <w:rsid w:val="00193D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D1D"/>
    <w:rPr>
      <w:rFonts w:ascii="Segoe UI" w:eastAsia="Times New Roman" w:hAnsi="Segoe UI" w:cs="Segoe UI"/>
      <w:sz w:val="18"/>
      <w:szCs w:val="18"/>
      <w:lang w:val="en-US"/>
    </w:rPr>
  </w:style>
  <w:style w:type="character" w:styleId="Emphasis">
    <w:name w:val="Emphasis"/>
    <w:basedOn w:val="DefaultParagraphFont"/>
    <w:uiPriority w:val="20"/>
    <w:qFormat/>
    <w:rsid w:val="00E826AE"/>
    <w:rPr>
      <w:i/>
      <w:iCs/>
    </w:rPr>
  </w:style>
  <w:style w:type="character" w:styleId="Strong">
    <w:name w:val="Strong"/>
    <w:basedOn w:val="DefaultParagraphFont"/>
    <w:uiPriority w:val="22"/>
    <w:qFormat/>
    <w:rsid w:val="00E826AE"/>
    <w:rPr>
      <w:b/>
      <w:bCs/>
    </w:rPr>
  </w:style>
  <w:style w:type="character" w:styleId="FollowedHyperlink">
    <w:name w:val="FollowedHyperlink"/>
    <w:basedOn w:val="DefaultParagraphFont"/>
    <w:uiPriority w:val="99"/>
    <w:semiHidden/>
    <w:unhideWhenUsed/>
    <w:rsid w:val="00D35A6B"/>
    <w:rPr>
      <w:color w:val="800080" w:themeColor="followedHyperlink"/>
      <w:u w:val="single"/>
    </w:rPr>
  </w:style>
  <w:style w:type="table" w:styleId="TableGrid">
    <w:name w:val="Table Grid"/>
    <w:basedOn w:val="TableNormal"/>
    <w:uiPriority w:val="59"/>
    <w:rsid w:val="005B1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612C"/>
    <w:pPr>
      <w:ind w:left="720"/>
    </w:pPr>
    <w:rPr>
      <w:rFonts w:ascii="Calibri" w:eastAsiaTheme="minorHAnsi" w:hAnsi="Calibri" w:cs="Calibri"/>
      <w:sz w:val="22"/>
      <w:szCs w:val="22"/>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17569">
      <w:bodyDiv w:val="1"/>
      <w:marLeft w:val="0"/>
      <w:marRight w:val="0"/>
      <w:marTop w:val="0"/>
      <w:marBottom w:val="0"/>
      <w:divBdr>
        <w:top w:val="none" w:sz="0" w:space="0" w:color="auto"/>
        <w:left w:val="none" w:sz="0" w:space="0" w:color="auto"/>
        <w:bottom w:val="none" w:sz="0" w:space="0" w:color="auto"/>
        <w:right w:val="none" w:sz="0" w:space="0" w:color="auto"/>
      </w:divBdr>
      <w:divsChild>
        <w:div w:id="1332484184">
          <w:marLeft w:val="0"/>
          <w:marRight w:val="0"/>
          <w:marTop w:val="0"/>
          <w:marBottom w:val="0"/>
          <w:divBdr>
            <w:top w:val="none" w:sz="0" w:space="0" w:color="auto"/>
            <w:left w:val="none" w:sz="0" w:space="0" w:color="auto"/>
            <w:bottom w:val="none" w:sz="0" w:space="0" w:color="auto"/>
            <w:right w:val="none" w:sz="0" w:space="0" w:color="auto"/>
          </w:divBdr>
          <w:divsChild>
            <w:div w:id="1926113038">
              <w:marLeft w:val="0"/>
              <w:marRight w:val="0"/>
              <w:marTop w:val="0"/>
              <w:marBottom w:val="0"/>
              <w:divBdr>
                <w:top w:val="none" w:sz="0" w:space="0" w:color="auto"/>
                <w:left w:val="none" w:sz="0" w:space="0" w:color="auto"/>
                <w:bottom w:val="none" w:sz="0" w:space="0" w:color="auto"/>
                <w:right w:val="none" w:sz="0" w:space="0" w:color="auto"/>
              </w:divBdr>
              <w:divsChild>
                <w:div w:id="714164032">
                  <w:marLeft w:val="0"/>
                  <w:marRight w:val="0"/>
                  <w:marTop w:val="0"/>
                  <w:marBottom w:val="0"/>
                  <w:divBdr>
                    <w:top w:val="none" w:sz="0" w:space="0" w:color="auto"/>
                    <w:left w:val="none" w:sz="0" w:space="0" w:color="auto"/>
                    <w:bottom w:val="none" w:sz="0" w:space="0" w:color="auto"/>
                    <w:right w:val="none" w:sz="0" w:space="0" w:color="auto"/>
                  </w:divBdr>
                  <w:divsChild>
                    <w:div w:id="1421830312">
                      <w:marLeft w:val="0"/>
                      <w:marRight w:val="0"/>
                      <w:marTop w:val="0"/>
                      <w:marBottom w:val="0"/>
                      <w:divBdr>
                        <w:top w:val="none" w:sz="0" w:space="0" w:color="auto"/>
                        <w:left w:val="none" w:sz="0" w:space="0" w:color="auto"/>
                        <w:bottom w:val="none" w:sz="0" w:space="0" w:color="auto"/>
                        <w:right w:val="none" w:sz="0" w:space="0" w:color="auto"/>
                      </w:divBdr>
                      <w:divsChild>
                        <w:div w:id="1327047938">
                          <w:marLeft w:val="0"/>
                          <w:marRight w:val="0"/>
                          <w:marTop w:val="0"/>
                          <w:marBottom w:val="0"/>
                          <w:divBdr>
                            <w:top w:val="none" w:sz="0" w:space="0" w:color="auto"/>
                            <w:left w:val="none" w:sz="0" w:space="0" w:color="auto"/>
                            <w:bottom w:val="none" w:sz="0" w:space="0" w:color="auto"/>
                            <w:right w:val="none" w:sz="0" w:space="0" w:color="auto"/>
                          </w:divBdr>
                          <w:divsChild>
                            <w:div w:id="1488519780">
                              <w:marLeft w:val="0"/>
                              <w:marRight w:val="0"/>
                              <w:marTop w:val="0"/>
                              <w:marBottom w:val="0"/>
                              <w:divBdr>
                                <w:top w:val="none" w:sz="0" w:space="0" w:color="auto"/>
                                <w:left w:val="none" w:sz="0" w:space="0" w:color="auto"/>
                                <w:bottom w:val="none" w:sz="0" w:space="0" w:color="auto"/>
                                <w:right w:val="none" w:sz="0" w:space="0" w:color="auto"/>
                              </w:divBdr>
                              <w:divsChild>
                                <w:div w:id="1643538338">
                                  <w:marLeft w:val="0"/>
                                  <w:marRight w:val="0"/>
                                  <w:marTop w:val="0"/>
                                  <w:marBottom w:val="0"/>
                                  <w:divBdr>
                                    <w:top w:val="none" w:sz="0" w:space="0" w:color="auto"/>
                                    <w:left w:val="none" w:sz="0" w:space="0" w:color="auto"/>
                                    <w:bottom w:val="none" w:sz="0" w:space="0" w:color="auto"/>
                                    <w:right w:val="none" w:sz="0" w:space="0" w:color="auto"/>
                                  </w:divBdr>
                                  <w:divsChild>
                                    <w:div w:id="1679307272">
                                      <w:marLeft w:val="0"/>
                                      <w:marRight w:val="0"/>
                                      <w:marTop w:val="0"/>
                                      <w:marBottom w:val="0"/>
                                      <w:divBdr>
                                        <w:top w:val="none" w:sz="0" w:space="0" w:color="auto"/>
                                        <w:left w:val="none" w:sz="0" w:space="0" w:color="auto"/>
                                        <w:bottom w:val="none" w:sz="0" w:space="0" w:color="auto"/>
                                        <w:right w:val="none" w:sz="0" w:space="0" w:color="auto"/>
                                      </w:divBdr>
                                      <w:divsChild>
                                        <w:div w:id="1735812883">
                                          <w:marLeft w:val="0"/>
                                          <w:marRight w:val="0"/>
                                          <w:marTop w:val="0"/>
                                          <w:marBottom w:val="0"/>
                                          <w:divBdr>
                                            <w:top w:val="none" w:sz="0" w:space="0" w:color="auto"/>
                                            <w:left w:val="none" w:sz="0" w:space="0" w:color="auto"/>
                                            <w:bottom w:val="none" w:sz="0" w:space="0" w:color="auto"/>
                                            <w:right w:val="none" w:sz="0" w:space="0" w:color="auto"/>
                                          </w:divBdr>
                                          <w:divsChild>
                                            <w:div w:id="735933814">
                                              <w:marLeft w:val="0"/>
                                              <w:marRight w:val="0"/>
                                              <w:marTop w:val="0"/>
                                              <w:marBottom w:val="0"/>
                                              <w:divBdr>
                                                <w:top w:val="none" w:sz="0" w:space="0" w:color="auto"/>
                                                <w:left w:val="none" w:sz="0" w:space="0" w:color="auto"/>
                                                <w:bottom w:val="none" w:sz="0" w:space="0" w:color="auto"/>
                                                <w:right w:val="none" w:sz="0" w:space="0" w:color="auto"/>
                                              </w:divBdr>
                                              <w:divsChild>
                                                <w:div w:id="1130593787">
                                                  <w:marLeft w:val="0"/>
                                                  <w:marRight w:val="0"/>
                                                  <w:marTop w:val="0"/>
                                                  <w:marBottom w:val="0"/>
                                                  <w:divBdr>
                                                    <w:top w:val="none" w:sz="0" w:space="0" w:color="auto"/>
                                                    <w:left w:val="none" w:sz="0" w:space="0" w:color="auto"/>
                                                    <w:bottom w:val="none" w:sz="0" w:space="0" w:color="auto"/>
                                                    <w:right w:val="none" w:sz="0" w:space="0" w:color="auto"/>
                                                  </w:divBdr>
                                                  <w:divsChild>
                                                    <w:div w:id="939608431">
                                                      <w:marLeft w:val="0"/>
                                                      <w:marRight w:val="0"/>
                                                      <w:marTop w:val="0"/>
                                                      <w:marBottom w:val="0"/>
                                                      <w:divBdr>
                                                        <w:top w:val="none" w:sz="0" w:space="0" w:color="auto"/>
                                                        <w:left w:val="none" w:sz="0" w:space="0" w:color="auto"/>
                                                        <w:bottom w:val="none" w:sz="0" w:space="0" w:color="auto"/>
                                                        <w:right w:val="none" w:sz="0" w:space="0" w:color="auto"/>
                                                      </w:divBdr>
                                                      <w:divsChild>
                                                        <w:div w:id="373312525">
                                                          <w:marLeft w:val="0"/>
                                                          <w:marRight w:val="0"/>
                                                          <w:marTop w:val="0"/>
                                                          <w:marBottom w:val="0"/>
                                                          <w:divBdr>
                                                            <w:top w:val="none" w:sz="0" w:space="0" w:color="auto"/>
                                                            <w:left w:val="none" w:sz="0" w:space="0" w:color="auto"/>
                                                            <w:bottom w:val="none" w:sz="0" w:space="0" w:color="auto"/>
                                                            <w:right w:val="none" w:sz="0" w:space="0" w:color="auto"/>
                                                          </w:divBdr>
                                                          <w:divsChild>
                                                            <w:div w:id="393117579">
                                                              <w:marLeft w:val="0"/>
                                                              <w:marRight w:val="0"/>
                                                              <w:marTop w:val="0"/>
                                                              <w:marBottom w:val="0"/>
                                                              <w:divBdr>
                                                                <w:top w:val="none" w:sz="0" w:space="0" w:color="auto"/>
                                                                <w:left w:val="none" w:sz="0" w:space="0" w:color="auto"/>
                                                                <w:bottom w:val="none" w:sz="0" w:space="0" w:color="auto"/>
                                                                <w:right w:val="none" w:sz="0" w:space="0" w:color="auto"/>
                                                              </w:divBdr>
                                                              <w:divsChild>
                                                                <w:div w:id="1586836267">
                                                                  <w:marLeft w:val="0"/>
                                                                  <w:marRight w:val="0"/>
                                                                  <w:marTop w:val="0"/>
                                                                  <w:marBottom w:val="0"/>
                                                                  <w:divBdr>
                                                                    <w:top w:val="none" w:sz="0" w:space="0" w:color="auto"/>
                                                                    <w:left w:val="none" w:sz="0" w:space="0" w:color="auto"/>
                                                                    <w:bottom w:val="none" w:sz="0" w:space="0" w:color="auto"/>
                                                                    <w:right w:val="none" w:sz="0" w:space="0" w:color="auto"/>
                                                                  </w:divBdr>
                                                                  <w:divsChild>
                                                                    <w:div w:id="9210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7886263">
      <w:bodyDiv w:val="1"/>
      <w:marLeft w:val="0"/>
      <w:marRight w:val="0"/>
      <w:marTop w:val="0"/>
      <w:marBottom w:val="0"/>
      <w:divBdr>
        <w:top w:val="none" w:sz="0" w:space="0" w:color="auto"/>
        <w:left w:val="none" w:sz="0" w:space="0" w:color="auto"/>
        <w:bottom w:val="none" w:sz="0" w:space="0" w:color="auto"/>
        <w:right w:val="none" w:sz="0" w:space="0" w:color="auto"/>
      </w:divBdr>
    </w:div>
    <w:div w:id="803890487">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9553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ndards@irba.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ba.co.za/guidance-to-ras/technical-guidance-for-auditors/exposure-drafts-and-comment-letters" TargetMode="External"/><Relationship Id="rId5" Type="http://schemas.openxmlformats.org/officeDocument/2006/relationships/hyperlink" Target="https://protect-za.mimecast.com/s/oMdvC8qzkyUOL42FnzW3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2</cp:revision>
  <dcterms:created xsi:type="dcterms:W3CDTF">2018-07-27T08:07:00Z</dcterms:created>
  <dcterms:modified xsi:type="dcterms:W3CDTF">2018-07-27T08:07:00Z</dcterms:modified>
</cp:coreProperties>
</file>