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C030CF" w:rsidRPr="00AB430E" w:rsidTr="00B73E0D">
        <w:trPr>
          <w:trHeight w:val="1747"/>
          <w:tblCellSpacing w:w="15" w:type="dxa"/>
        </w:trPr>
        <w:tc>
          <w:tcPr>
            <w:tcW w:w="9580" w:type="dxa"/>
          </w:tcPr>
          <w:tbl>
            <w:tblPr>
              <w:tblW w:w="9562" w:type="dxa"/>
              <w:tblCellSpacing w:w="15" w:type="dxa"/>
              <w:tblLayout w:type="fixed"/>
              <w:tblCellMar>
                <w:left w:w="0" w:type="dxa"/>
                <w:right w:w="0" w:type="dxa"/>
              </w:tblCellMar>
              <w:tblLook w:val="04A0" w:firstRow="1" w:lastRow="0" w:firstColumn="1" w:lastColumn="0" w:noHBand="0" w:noVBand="1"/>
            </w:tblPr>
            <w:tblGrid>
              <w:gridCol w:w="9562"/>
            </w:tblGrid>
            <w:tr w:rsidR="00C030CF" w:rsidRPr="0033430D" w:rsidTr="00B73E0D">
              <w:trPr>
                <w:trHeight w:val="1747"/>
                <w:tblCellSpacing w:w="15" w:type="dxa"/>
              </w:trPr>
              <w:tc>
                <w:tcPr>
                  <w:tcW w:w="9502" w:type="dxa"/>
                </w:tcPr>
                <w:p w:rsidR="00C030CF" w:rsidRPr="00950648" w:rsidRDefault="00C030CF" w:rsidP="00950648">
                  <w:pPr>
                    <w:pBdr>
                      <w:top w:val="single" w:sz="4" w:space="1" w:color="auto"/>
                      <w:bottom w:val="single" w:sz="4" w:space="1" w:color="auto"/>
                    </w:pBdr>
                    <w:spacing w:before="120" w:after="120" w:line="312" w:lineRule="atLeast"/>
                    <w:ind w:right="198"/>
                    <w:jc w:val="center"/>
                    <w:rPr>
                      <w:rFonts w:ascii="Arial" w:hAnsi="Arial" w:cs="Arial"/>
                      <w:b/>
                      <w:bCs/>
                      <w:color w:val="CC0000"/>
                      <w:lang w:val="en-GB"/>
                    </w:rPr>
                  </w:pPr>
                  <w:r w:rsidRPr="0033430D">
                    <w:rPr>
                      <w:rFonts w:ascii="Arial" w:hAnsi="Arial" w:cs="Arial"/>
                      <w:b/>
                      <w:bCs/>
                      <w:color w:val="CC0000"/>
                      <w:lang w:val="en-GB"/>
                    </w:rPr>
                    <w:t>INDEPENDENT REGULATORY BOARD FOR AUDITORS</w:t>
                  </w:r>
                </w:p>
                <w:p w:rsidR="00C030CF" w:rsidRPr="0033430D" w:rsidRDefault="00C030CF" w:rsidP="00B73E0D">
                  <w:pPr>
                    <w:spacing w:line="276" w:lineRule="auto"/>
                    <w:rPr>
                      <w:rFonts w:ascii="Arial" w:hAnsi="Arial" w:cs="Arial"/>
                      <w:i/>
                      <w:lang w:val="en-ZA"/>
                    </w:rPr>
                  </w:pPr>
                </w:p>
                <w:p w:rsidR="00C030CF" w:rsidRPr="0033430D" w:rsidRDefault="00C030CF" w:rsidP="00B73E0D">
                  <w:pPr>
                    <w:pStyle w:val="Default"/>
                    <w:spacing w:line="276" w:lineRule="auto"/>
                    <w:rPr>
                      <w:i/>
                      <w:lang w:val="en-ZA"/>
                    </w:rPr>
                  </w:pPr>
                </w:p>
                <w:p w:rsidR="00C030CF" w:rsidRPr="0033430D" w:rsidRDefault="00FA7823" w:rsidP="00B73E0D">
                  <w:pPr>
                    <w:spacing w:line="276" w:lineRule="auto"/>
                    <w:jc w:val="center"/>
                    <w:rPr>
                      <w:rFonts w:ascii="Arial" w:hAnsi="Arial" w:cs="Arial"/>
                      <w:b/>
                      <w:bCs/>
                      <w:lang w:val="en-ZA"/>
                    </w:rPr>
                  </w:pPr>
                  <w:r>
                    <w:rPr>
                      <w:rFonts w:ascii="Arial" w:hAnsi="Arial" w:cs="Arial"/>
                      <w:b/>
                      <w:bCs/>
                      <w:lang w:val="en-ZA"/>
                    </w:rPr>
                    <w:t>IRBA Integrated</w:t>
                  </w:r>
                  <w:r w:rsidR="00C030CF" w:rsidRPr="0033430D">
                    <w:rPr>
                      <w:rFonts w:ascii="Arial" w:hAnsi="Arial" w:cs="Arial"/>
                      <w:b/>
                      <w:bCs/>
                      <w:lang w:val="en-ZA"/>
                    </w:rPr>
                    <w:t xml:space="preserve"> Report </w:t>
                  </w:r>
                  <w:r>
                    <w:rPr>
                      <w:rFonts w:ascii="Arial" w:hAnsi="Arial" w:cs="Arial"/>
                      <w:b/>
                      <w:bCs/>
                      <w:lang w:val="en-ZA"/>
                    </w:rPr>
                    <w:t>available on the website</w:t>
                  </w:r>
                  <w:r w:rsidR="00C030CF" w:rsidRPr="0033430D">
                    <w:rPr>
                      <w:rFonts w:ascii="Arial" w:hAnsi="Arial" w:cs="Arial"/>
                      <w:b/>
                      <w:bCs/>
                      <w:lang w:val="en-ZA"/>
                    </w:rPr>
                    <w:t xml:space="preserve"> </w:t>
                  </w:r>
                </w:p>
                <w:p w:rsidR="00C030CF" w:rsidRPr="0033430D" w:rsidRDefault="00C030CF" w:rsidP="00B73E0D">
                  <w:pPr>
                    <w:spacing w:line="276" w:lineRule="auto"/>
                    <w:jc w:val="center"/>
                    <w:rPr>
                      <w:rFonts w:ascii="Arial" w:eastAsia="Calibri" w:hAnsi="Arial" w:cs="Arial"/>
                      <w:lang w:val="en-ZA"/>
                    </w:rPr>
                  </w:pPr>
                  <w:r w:rsidRPr="0033430D">
                    <w:rPr>
                      <w:rFonts w:ascii="Arial" w:eastAsia="Calibri" w:hAnsi="Arial" w:cs="Arial"/>
                      <w:lang w:val="en-ZA"/>
                    </w:rPr>
                    <w:t>Johannesburg /</w:t>
                  </w:r>
                  <w:r w:rsidR="00DA711D">
                    <w:rPr>
                      <w:rFonts w:ascii="Arial" w:eastAsia="Calibri" w:hAnsi="Arial" w:cs="Arial"/>
                      <w:lang w:val="en-ZA"/>
                    </w:rPr>
                    <w:t xml:space="preserve"> 1</w:t>
                  </w:r>
                  <w:r w:rsidR="00BE4013">
                    <w:rPr>
                      <w:rFonts w:ascii="Arial" w:eastAsia="Calibri" w:hAnsi="Arial" w:cs="Arial"/>
                      <w:lang w:val="en-ZA"/>
                    </w:rPr>
                    <w:t>4</w:t>
                  </w:r>
                  <w:bookmarkStart w:id="0" w:name="_GoBack"/>
                  <w:bookmarkEnd w:id="0"/>
                  <w:r w:rsidR="00FA7823">
                    <w:rPr>
                      <w:rFonts w:ascii="Arial" w:eastAsia="Calibri" w:hAnsi="Arial" w:cs="Arial"/>
                      <w:lang w:val="en-ZA"/>
                    </w:rPr>
                    <w:t xml:space="preserve"> </w:t>
                  </w:r>
                  <w:r w:rsidR="00FF3DF3">
                    <w:rPr>
                      <w:rFonts w:ascii="Arial" w:eastAsia="Calibri" w:hAnsi="Arial" w:cs="Arial"/>
                      <w:lang w:val="en-ZA"/>
                    </w:rPr>
                    <w:t>December</w:t>
                  </w:r>
                  <w:r w:rsidRPr="0033430D">
                    <w:rPr>
                      <w:rFonts w:ascii="Arial" w:eastAsia="Calibri" w:hAnsi="Arial" w:cs="Arial"/>
                      <w:lang w:val="en-ZA"/>
                    </w:rPr>
                    <w:t xml:space="preserve"> 201</w:t>
                  </w:r>
                  <w:r>
                    <w:rPr>
                      <w:rFonts w:ascii="Arial" w:eastAsia="Calibri" w:hAnsi="Arial" w:cs="Arial"/>
                      <w:lang w:val="en-ZA"/>
                    </w:rPr>
                    <w:t>7</w:t>
                  </w:r>
                </w:p>
                <w:p w:rsidR="00C030CF" w:rsidRPr="0033430D" w:rsidRDefault="00C030CF" w:rsidP="00813D02">
                  <w:pPr>
                    <w:ind w:right="140"/>
                  </w:pPr>
                  <w:r w:rsidRPr="0033430D">
                    <w:rPr>
                      <w:rFonts w:ascii="Arial" w:hAnsi="Arial" w:cs="Arial"/>
                      <w:b/>
                      <w:bCs/>
                      <w:color w:val="000000"/>
                    </w:rPr>
                    <w:t> </w:t>
                  </w:r>
                </w:p>
                <w:p w:rsidR="00C030CF" w:rsidRPr="0033430D" w:rsidRDefault="00C030CF" w:rsidP="00B73E0D">
                  <w:pPr>
                    <w:ind w:left="112"/>
                  </w:pPr>
                  <w:r w:rsidRPr="0033430D">
                    <w:rPr>
                      <w:rFonts w:ascii="Arial" w:hAnsi="Arial" w:cs="Arial"/>
                    </w:rPr>
                    <w:t> </w:t>
                  </w:r>
                </w:p>
                <w:p w:rsidR="00C030CF" w:rsidRPr="0033430D" w:rsidRDefault="00C030CF" w:rsidP="00B73E0D">
                  <w:pPr>
                    <w:jc w:val="both"/>
                    <w:rPr>
                      <w:rFonts w:ascii="Arial" w:hAnsi="Arial" w:cs="Arial"/>
                    </w:rPr>
                  </w:pPr>
                  <w:r w:rsidRPr="0033430D">
                    <w:rPr>
                      <w:rFonts w:ascii="Arial" w:hAnsi="Arial" w:cs="Arial"/>
                    </w:rPr>
                    <w:t xml:space="preserve">The IRBA's </w:t>
                  </w:r>
                  <w:r w:rsidR="00FA7823">
                    <w:rPr>
                      <w:rFonts w:ascii="Arial" w:hAnsi="Arial" w:cs="Arial"/>
                    </w:rPr>
                    <w:t>2017 Integrated</w:t>
                  </w:r>
                  <w:r w:rsidRPr="0033430D">
                    <w:rPr>
                      <w:rFonts w:ascii="Arial" w:hAnsi="Arial" w:cs="Arial"/>
                    </w:rPr>
                    <w:t xml:space="preserve"> Report </w:t>
                  </w:r>
                  <w:r w:rsidR="00FA7823">
                    <w:rPr>
                      <w:rFonts w:ascii="Arial" w:hAnsi="Arial" w:cs="Arial"/>
                    </w:rPr>
                    <w:t>has been issued and is</w:t>
                  </w:r>
                  <w:r w:rsidRPr="0033430D">
                    <w:rPr>
                      <w:rFonts w:ascii="Arial" w:hAnsi="Arial" w:cs="Arial"/>
                    </w:rPr>
                    <w:t xml:space="preserve"> now available on the IRBA website</w:t>
                  </w:r>
                  <w:r w:rsidR="00FA7823">
                    <w:rPr>
                      <w:rFonts w:ascii="Arial" w:hAnsi="Arial" w:cs="Arial"/>
                    </w:rPr>
                    <w:t xml:space="preserve"> at </w:t>
                  </w:r>
                  <w:hyperlink r:id="rId4" w:history="1">
                    <w:r w:rsidRPr="00FA7823">
                      <w:rPr>
                        <w:rStyle w:val="Hyperlink"/>
                        <w:rFonts w:ascii="Arial" w:eastAsia="Calibri" w:hAnsi="Arial" w:cs="Arial"/>
                        <w:bCs/>
                        <w:lang w:val="en-GB"/>
                      </w:rPr>
                      <w:t>www.irba.co.za</w:t>
                    </w:r>
                  </w:hyperlink>
                </w:p>
                <w:p w:rsidR="00C030CF" w:rsidRPr="0033430D" w:rsidRDefault="00C030CF" w:rsidP="00B73E0D">
                  <w:pPr>
                    <w:jc w:val="both"/>
                    <w:rPr>
                      <w:rFonts w:ascii="Arial" w:hAnsi="Arial" w:cs="Arial"/>
                    </w:rPr>
                  </w:pPr>
                </w:p>
                <w:p w:rsidR="00FA7823" w:rsidRPr="00FA7823" w:rsidRDefault="00FA7823" w:rsidP="00FA7823">
                  <w:pPr>
                    <w:jc w:val="both"/>
                    <w:rPr>
                      <w:rFonts w:ascii="Arial" w:hAnsi="Arial" w:cs="Arial"/>
                    </w:rPr>
                  </w:pPr>
                  <w:r w:rsidRPr="00FA7823">
                    <w:rPr>
                      <w:rFonts w:ascii="Arial" w:hAnsi="Arial" w:cs="Arial"/>
                    </w:rPr>
                    <w:t>This report</w:t>
                  </w:r>
                  <w:r w:rsidR="00FF3DF3">
                    <w:rPr>
                      <w:rFonts w:ascii="Arial" w:hAnsi="Arial" w:cs="Arial"/>
                    </w:rPr>
                    <w:t>, which is the IRBA</w:t>
                  </w:r>
                  <w:r w:rsidR="00DA711D">
                    <w:rPr>
                      <w:rFonts w:ascii="Arial" w:hAnsi="Arial" w:cs="Arial"/>
                    </w:rPr>
                    <w:t>′</w:t>
                  </w:r>
                  <w:r w:rsidR="00FF3DF3">
                    <w:rPr>
                      <w:rFonts w:ascii="Arial" w:hAnsi="Arial" w:cs="Arial"/>
                    </w:rPr>
                    <w:t>s fourth Integrated Report,</w:t>
                  </w:r>
                  <w:r w:rsidRPr="00FA7823">
                    <w:rPr>
                      <w:rFonts w:ascii="Arial" w:hAnsi="Arial" w:cs="Arial"/>
                    </w:rPr>
                    <w:t xml:space="preserve"> has been prepared in accordance with the International Integrated Reporting Council Framework </w:t>
                  </w:r>
                  <w:r>
                    <w:rPr>
                      <w:rFonts w:ascii="Arial" w:hAnsi="Arial" w:cs="Arial"/>
                    </w:rPr>
                    <w:t>and</w:t>
                  </w:r>
                  <w:r w:rsidRPr="00FA7823">
                    <w:rPr>
                      <w:rFonts w:ascii="Arial" w:hAnsi="Arial" w:cs="Arial"/>
                    </w:rPr>
                    <w:t xml:space="preserve"> is also structured based on guidance from the King III Report on Corporate Governance. </w:t>
                  </w:r>
                </w:p>
                <w:p w:rsidR="00FA7823" w:rsidRPr="00FA7823" w:rsidRDefault="00FA7823" w:rsidP="00FA7823">
                  <w:pPr>
                    <w:ind w:left="112"/>
                    <w:jc w:val="both"/>
                    <w:rPr>
                      <w:rFonts w:ascii="Arial" w:hAnsi="Arial" w:cs="Arial"/>
                    </w:rPr>
                  </w:pPr>
                </w:p>
                <w:p w:rsidR="00FA7823" w:rsidRPr="00FA7823" w:rsidRDefault="00FA7823" w:rsidP="00FA7823">
                  <w:pPr>
                    <w:jc w:val="both"/>
                    <w:rPr>
                      <w:rFonts w:ascii="Arial" w:hAnsi="Arial" w:cs="Arial"/>
                    </w:rPr>
                  </w:pPr>
                  <w:r w:rsidRPr="00FA7823">
                    <w:rPr>
                      <w:rFonts w:ascii="Arial" w:hAnsi="Arial" w:cs="Arial"/>
                    </w:rPr>
                    <w:t>I trust that the report will provide you with useful integrated information on the IRBA</w:t>
                  </w:r>
                  <w:r w:rsidR="00DA711D">
                    <w:rPr>
                      <w:rFonts w:ascii="Arial" w:hAnsi="Arial" w:cs="Arial"/>
                    </w:rPr>
                    <w:t>′</w:t>
                  </w:r>
                  <w:r w:rsidRPr="00FA7823">
                    <w:rPr>
                      <w:rFonts w:ascii="Arial" w:hAnsi="Arial" w:cs="Arial"/>
                    </w:rPr>
                    <w:t xml:space="preserve">s strategy and operations, as well as serve as a valuable reference regarding matters that affect the auditing profession. </w:t>
                  </w:r>
                </w:p>
                <w:p w:rsidR="00C030CF" w:rsidRPr="0033430D" w:rsidRDefault="00C030CF" w:rsidP="00B73E0D">
                  <w:pPr>
                    <w:ind w:left="112"/>
                    <w:jc w:val="both"/>
                    <w:rPr>
                      <w:rFonts w:ascii="Arial" w:hAnsi="Arial" w:cs="Arial"/>
                    </w:rPr>
                  </w:pPr>
                </w:p>
                <w:p w:rsidR="00C030CF" w:rsidRPr="0033430D" w:rsidRDefault="00C030CF" w:rsidP="00B73E0D">
                  <w:pPr>
                    <w:jc w:val="both"/>
                    <w:rPr>
                      <w:rFonts w:ascii="Arial" w:hAnsi="Arial" w:cs="Arial"/>
                      <w:color w:val="FF0000"/>
                    </w:rPr>
                  </w:pPr>
                  <w:r w:rsidRPr="0033430D">
                    <w:rPr>
                      <w:rFonts w:ascii="Arial" w:hAnsi="Arial" w:cs="Arial"/>
                    </w:rPr>
                    <w:t xml:space="preserve">To receive a hard copy of the report, please send a written request to the Manager: Public Relations, Ms Lebogang Manganye at </w:t>
                  </w:r>
                  <w:hyperlink r:id="rId5" w:history="1">
                    <w:r w:rsidRPr="0033430D">
                      <w:rPr>
                        <w:rFonts w:ascii="Arial" w:hAnsi="Arial" w:cs="Arial"/>
                        <w:color w:val="FF0000"/>
                        <w:u w:val="single"/>
                      </w:rPr>
                      <w:t>lmanganye@irba.co.za</w:t>
                    </w:r>
                  </w:hyperlink>
                </w:p>
                <w:p w:rsidR="00C030CF" w:rsidRPr="0033430D" w:rsidRDefault="00C030CF" w:rsidP="00B73E0D">
                  <w:pPr>
                    <w:spacing w:after="120" w:line="276" w:lineRule="auto"/>
                    <w:jc w:val="both"/>
                    <w:rPr>
                      <w:rFonts w:ascii="Arial" w:eastAsia="Calibri" w:hAnsi="Arial" w:cs="Arial"/>
                      <w:lang w:val="en-ZA"/>
                    </w:rPr>
                  </w:pPr>
                </w:p>
                <w:p w:rsidR="00C030CF" w:rsidRPr="0033430D" w:rsidRDefault="00C030CF" w:rsidP="00B73E0D">
                  <w:pPr>
                    <w:spacing w:after="120" w:line="276" w:lineRule="auto"/>
                    <w:jc w:val="both"/>
                    <w:rPr>
                      <w:rFonts w:ascii="Arial" w:eastAsia="Calibri" w:hAnsi="Arial" w:cs="Arial"/>
                      <w:lang w:val="en-ZA"/>
                    </w:rPr>
                  </w:pPr>
                </w:p>
                <w:p w:rsidR="00C030CF" w:rsidRPr="0033430D" w:rsidRDefault="00C030CF" w:rsidP="00B73E0D">
                  <w:pPr>
                    <w:spacing w:line="276" w:lineRule="auto"/>
                    <w:jc w:val="both"/>
                    <w:rPr>
                      <w:rFonts w:ascii="Arial" w:eastAsia="Calibri" w:hAnsi="Arial" w:cs="Arial"/>
                      <w:b/>
                      <w:lang w:val="en-ZA"/>
                    </w:rPr>
                  </w:pPr>
                  <w:r w:rsidRPr="0033430D">
                    <w:rPr>
                      <w:rFonts w:ascii="Arial" w:eastAsia="Calibri" w:hAnsi="Arial" w:cs="Arial"/>
                      <w:b/>
                      <w:lang w:val="en-ZA"/>
                    </w:rPr>
                    <w:t>Bernard Peter Agulhas</w:t>
                  </w:r>
                </w:p>
                <w:p w:rsidR="00C030CF" w:rsidRPr="0033430D" w:rsidRDefault="00C030CF" w:rsidP="00B73E0D">
                  <w:pPr>
                    <w:spacing w:line="276" w:lineRule="auto"/>
                    <w:jc w:val="both"/>
                    <w:rPr>
                      <w:rFonts w:ascii="Arial" w:eastAsia="Calibri" w:hAnsi="Arial" w:cs="Arial"/>
                      <w:b/>
                      <w:lang w:val="en-ZA"/>
                    </w:rPr>
                  </w:pPr>
                  <w:r w:rsidRPr="0033430D">
                    <w:rPr>
                      <w:rFonts w:ascii="Arial" w:eastAsia="Calibri" w:hAnsi="Arial" w:cs="Arial"/>
                      <w:b/>
                      <w:lang w:val="en-ZA"/>
                    </w:rPr>
                    <w:t>Chief Executive Officer</w:t>
                  </w:r>
                </w:p>
                <w:p w:rsidR="00C030CF" w:rsidRPr="0033430D" w:rsidRDefault="00C030CF" w:rsidP="00B73E0D">
                  <w:pPr>
                    <w:spacing w:line="276" w:lineRule="auto"/>
                    <w:jc w:val="both"/>
                    <w:rPr>
                      <w:rFonts w:ascii="Arial" w:eastAsia="Calibri" w:hAnsi="Arial" w:cs="Arial"/>
                      <w:i/>
                      <w:lang w:val="en-ZA"/>
                    </w:rPr>
                  </w:pPr>
                </w:p>
                <w:p w:rsidR="00C030CF" w:rsidRPr="0033430D" w:rsidRDefault="00C030CF" w:rsidP="00B73E0D">
                  <w:pPr>
                    <w:spacing w:line="276" w:lineRule="auto"/>
                    <w:jc w:val="both"/>
                    <w:rPr>
                      <w:rFonts w:ascii="Arial" w:eastAsia="Calibri" w:hAnsi="Arial" w:cs="Arial"/>
                      <w:b/>
                      <w:i/>
                      <w:sz w:val="22"/>
                      <w:szCs w:val="22"/>
                      <w:lang w:val="en-ZA"/>
                    </w:rPr>
                  </w:pPr>
                  <w:r w:rsidRPr="0033430D">
                    <w:rPr>
                      <w:rFonts w:ascii="Arial" w:eastAsia="Calibri" w:hAnsi="Arial" w:cs="Arial"/>
                      <w:b/>
                      <w:i/>
                      <w:sz w:val="22"/>
                      <w:szCs w:val="22"/>
                      <w:lang w:val="en-ZA"/>
                    </w:rPr>
                    <w:t>About the IRBA</w:t>
                  </w:r>
                </w:p>
                <w:p w:rsidR="00C030CF" w:rsidRPr="0033430D" w:rsidRDefault="00C030CF" w:rsidP="00B73E0D">
                  <w:pPr>
                    <w:spacing w:line="276" w:lineRule="auto"/>
                    <w:jc w:val="both"/>
                    <w:rPr>
                      <w:rFonts w:ascii="Arial" w:eastAsia="Calibri" w:hAnsi="Arial" w:cs="Arial"/>
                      <w:b/>
                      <w:i/>
                      <w:sz w:val="22"/>
                      <w:szCs w:val="22"/>
                      <w:lang w:val="en-ZA"/>
                    </w:rPr>
                  </w:pPr>
                </w:p>
                <w:p w:rsidR="00C030CF" w:rsidRPr="009A4F96" w:rsidRDefault="00C030CF" w:rsidP="00B73E0D">
                  <w:pPr>
                    <w:spacing w:line="276" w:lineRule="auto"/>
                    <w:jc w:val="both"/>
                    <w:rPr>
                      <w:rFonts w:ascii="Arial" w:eastAsia="Calibri" w:hAnsi="Arial" w:cs="Arial"/>
                      <w:b/>
                      <w:i/>
                      <w:sz w:val="22"/>
                      <w:szCs w:val="22"/>
                      <w:lang w:val="en-ZA"/>
                    </w:rPr>
                  </w:pPr>
                  <w:r w:rsidRPr="009A4F96">
                    <w:rPr>
                      <w:rFonts w:ascii="Arial" w:eastAsia="Calibri" w:hAnsi="Arial" w:cs="Arial"/>
                      <w:i/>
                      <w:sz w:val="22"/>
                      <w:szCs w:val="22"/>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C030CF" w:rsidRPr="0033430D" w:rsidRDefault="00C030CF" w:rsidP="00B73E0D">
                  <w:pPr>
                    <w:spacing w:line="276" w:lineRule="auto"/>
                    <w:jc w:val="both"/>
                    <w:rPr>
                      <w:rFonts w:ascii="Arial" w:eastAsia="Calibri" w:hAnsi="Arial" w:cs="Arial"/>
                      <w:lang w:val="en-ZA"/>
                    </w:rPr>
                  </w:pPr>
                </w:p>
                <w:p w:rsidR="00C030CF" w:rsidRPr="0033430D" w:rsidRDefault="00C030CF" w:rsidP="00B73E0D">
                  <w:pPr>
                    <w:spacing w:line="276" w:lineRule="auto"/>
                    <w:rPr>
                      <w:rFonts w:ascii="Arial" w:hAnsi="Arial" w:cs="Arial"/>
                      <w:i/>
                      <w:lang w:val="en-ZA"/>
                    </w:rPr>
                  </w:pPr>
                </w:p>
                <w:p w:rsidR="00C030CF" w:rsidRPr="0033430D" w:rsidRDefault="00C030CF" w:rsidP="00B73E0D">
                  <w:pPr>
                    <w:spacing w:after="120" w:line="276" w:lineRule="auto"/>
                    <w:jc w:val="both"/>
                    <w:rPr>
                      <w:rFonts w:ascii="Arial" w:hAnsi="Arial" w:cs="Arial"/>
                      <w:i/>
                      <w:iCs/>
                      <w:sz w:val="18"/>
                      <w:szCs w:val="18"/>
                      <w:lang w:val="en-GB"/>
                    </w:rPr>
                  </w:pPr>
                  <w:bookmarkStart w:id="1" w:name="Text2"/>
                  <w:bookmarkEnd w:id="1"/>
                </w:p>
              </w:tc>
            </w:tr>
          </w:tbl>
          <w:p w:rsidR="00C030CF" w:rsidRPr="0033430D" w:rsidRDefault="00C030CF" w:rsidP="00B73E0D"/>
        </w:tc>
      </w:tr>
    </w:tbl>
    <w:p w:rsidR="00C030CF" w:rsidRDefault="00C030CF" w:rsidP="00C030CF">
      <w:pPr>
        <w:jc w:val="both"/>
        <w:rPr>
          <w:rFonts w:ascii="Arial" w:hAnsi="Arial" w:cs="Arial"/>
        </w:rPr>
      </w:pPr>
    </w:p>
    <w:p w:rsidR="00C030CF" w:rsidRDefault="00C030CF" w:rsidP="00C030CF"/>
    <w:p w:rsidR="006512EC" w:rsidRDefault="006512EC"/>
    <w:sectPr w:rsidR="006512EC"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CF"/>
    <w:rsid w:val="00452F64"/>
    <w:rsid w:val="006512EC"/>
    <w:rsid w:val="007A6B6F"/>
    <w:rsid w:val="00813D02"/>
    <w:rsid w:val="00950648"/>
    <w:rsid w:val="00A429C9"/>
    <w:rsid w:val="00BE4013"/>
    <w:rsid w:val="00C030CF"/>
    <w:rsid w:val="00C068AD"/>
    <w:rsid w:val="00DA711D"/>
    <w:rsid w:val="00F82C9B"/>
    <w:rsid w:val="00FA7823"/>
    <w:rsid w:val="00FF3D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50D0"/>
  <w15:chartTrackingRefBased/>
  <w15:docId w15:val="{2E0A25C2-68C7-48A0-9EC8-DD7A7363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0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0CF"/>
    <w:rPr>
      <w:strike w:val="0"/>
      <w:dstrike w:val="0"/>
      <w:color w:val="BD392D"/>
      <w:u w:val="single"/>
      <w:effect w:val="none"/>
    </w:rPr>
  </w:style>
  <w:style w:type="paragraph" w:customStyle="1" w:styleId="Default">
    <w:name w:val="Default"/>
    <w:rsid w:val="00C030CF"/>
    <w:pPr>
      <w:autoSpaceDE w:val="0"/>
      <w:autoSpaceDN w:val="0"/>
      <w:adjustRightInd w:val="0"/>
      <w:spacing w:after="0" w:line="240" w:lineRule="auto"/>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DA7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11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manganye@irba.co.za" TargetMode="External"/><Relationship Id="rId4" Type="http://schemas.openxmlformats.org/officeDocument/2006/relationships/hyperlink" Target="https://www.irba.co.za/upload/IRBA%20Integrated%20Report%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Manganye</dc:creator>
  <cp:keywords/>
  <dc:description/>
  <cp:lastModifiedBy>Henriette Fortuin</cp:lastModifiedBy>
  <cp:revision>3</cp:revision>
  <dcterms:created xsi:type="dcterms:W3CDTF">2017-12-14T09:06:00Z</dcterms:created>
  <dcterms:modified xsi:type="dcterms:W3CDTF">2017-12-14T09:06:00Z</dcterms:modified>
</cp:coreProperties>
</file>